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0AA" w:rsidRDefault="006E7402" w:rsidP="006E7402">
      <w:pPr>
        <w:pStyle w:val="forside1"/>
        <w:jc w:val="both"/>
      </w:pPr>
      <w:bookmarkStart w:id="0" w:name="13dca999ca522817_13d21495e8d3a6a0_OLE_LI"/>
      <w:bookmarkStart w:id="1" w:name="_GoBack"/>
      <w:bookmarkEnd w:id="0"/>
      <w:bookmarkEnd w:id="1"/>
      <w:r>
        <w:rPr>
          <w:rFonts w:ascii="Arial" w:hAnsi="Arial" w:cs="Arial"/>
          <w:noProof/>
          <w:sz w:val="24"/>
          <w:szCs w:val="24"/>
        </w:rPr>
        <w:drawing>
          <wp:inline distT="0" distB="0" distL="0" distR="0" wp14:anchorId="690C57FD" wp14:editId="19986293">
            <wp:extent cx="2895600" cy="1076325"/>
            <wp:effectExtent l="0" t="0" r="0" b="9525"/>
            <wp:docPr id="4" name="Billed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5600" cy="1076325"/>
                    </a:xfrm>
                    <a:prstGeom prst="rect">
                      <a:avLst/>
                    </a:prstGeom>
                    <a:noFill/>
                    <a:ln>
                      <a:noFill/>
                    </a:ln>
                  </pic:spPr>
                </pic:pic>
              </a:graphicData>
            </a:graphic>
          </wp:inline>
        </w:drawing>
      </w:r>
    </w:p>
    <w:p w:rsidR="007B10AA" w:rsidRPr="006E7402" w:rsidRDefault="006E7402" w:rsidP="006E7402">
      <w:pPr>
        <w:pStyle w:val="forside1"/>
        <w:jc w:val="left"/>
        <w:rPr>
          <w:b w:val="0"/>
          <w:sz w:val="22"/>
        </w:rPr>
      </w:pPr>
      <w:r w:rsidRPr="006E7402">
        <w:rPr>
          <w:b w:val="0"/>
          <w:sz w:val="22"/>
        </w:rPr>
        <w:t>Standardkontrakt version 15.04.2015</w:t>
      </w:r>
    </w:p>
    <w:p w:rsidR="006E7402" w:rsidRDefault="006E7402" w:rsidP="00701609">
      <w:pPr>
        <w:pStyle w:val="forside1"/>
        <w:ind w:left="1701"/>
        <w:jc w:val="left"/>
      </w:pPr>
    </w:p>
    <w:p w:rsidR="007B10AA" w:rsidRDefault="002A6C1C">
      <w:pPr>
        <w:pStyle w:val="forside1"/>
        <w:ind w:left="1701"/>
        <w:jc w:val="left"/>
        <w:rPr>
          <w:sz w:val="28"/>
        </w:rPr>
      </w:pPr>
      <w:r>
        <w:rPr>
          <w:sz w:val="28"/>
        </w:rPr>
        <w:t xml:space="preserve">Aftale  </w:t>
      </w:r>
      <w:r w:rsidR="007B10AA">
        <w:rPr>
          <w:sz w:val="28"/>
        </w:rPr>
        <w:t>mellem</w:t>
      </w:r>
    </w:p>
    <w:p w:rsidR="007B10AA" w:rsidRDefault="007B10AA">
      <w:pPr>
        <w:pStyle w:val="forside1"/>
        <w:ind w:left="1701"/>
        <w:jc w:val="left"/>
        <w:rPr>
          <w:sz w:val="28"/>
        </w:rPr>
      </w:pPr>
    </w:p>
    <w:p w:rsidR="005B7F2F" w:rsidRDefault="005B7F2F">
      <w:pPr>
        <w:pStyle w:val="forside1"/>
        <w:ind w:left="1701"/>
        <w:jc w:val="left"/>
        <w:rPr>
          <w:sz w:val="28"/>
        </w:rPr>
      </w:pPr>
    </w:p>
    <w:p w:rsidR="007B10AA" w:rsidRDefault="00AE1981">
      <w:pPr>
        <w:pStyle w:val="forside2"/>
        <w:tabs>
          <w:tab w:val="clear" w:pos="0"/>
        </w:tabs>
        <w:ind w:left="1701"/>
        <w:jc w:val="left"/>
      </w:pPr>
      <w:r>
        <w:t>XX</w:t>
      </w:r>
    </w:p>
    <w:p w:rsidR="007B10AA" w:rsidRDefault="007B10AA">
      <w:pPr>
        <w:pStyle w:val="forside4"/>
        <w:ind w:left="1701" w:firstLine="0"/>
        <w:jc w:val="left"/>
        <w:rPr>
          <w:b w:val="0"/>
          <w:sz w:val="28"/>
        </w:rPr>
      </w:pPr>
    </w:p>
    <w:p w:rsidR="002A6C1C" w:rsidRDefault="002A6C1C">
      <w:pPr>
        <w:pStyle w:val="forside3"/>
        <w:tabs>
          <w:tab w:val="clear" w:pos="0"/>
          <w:tab w:val="left" w:pos="1560"/>
        </w:tabs>
        <w:ind w:left="1701"/>
        <w:jc w:val="left"/>
        <w:rPr>
          <w:sz w:val="28"/>
        </w:rPr>
      </w:pPr>
      <w:r>
        <w:rPr>
          <w:sz w:val="28"/>
        </w:rPr>
        <w:tab/>
      </w:r>
      <w:r w:rsidR="007B10AA">
        <w:rPr>
          <w:sz w:val="28"/>
        </w:rPr>
        <w:t xml:space="preserve">og </w:t>
      </w:r>
    </w:p>
    <w:p w:rsidR="002A6C1C" w:rsidRDefault="002A6C1C">
      <w:pPr>
        <w:pStyle w:val="forside3"/>
        <w:tabs>
          <w:tab w:val="clear" w:pos="0"/>
          <w:tab w:val="left" w:pos="1560"/>
        </w:tabs>
        <w:ind w:left="1701"/>
        <w:jc w:val="left"/>
        <w:rPr>
          <w:sz w:val="28"/>
        </w:rPr>
      </w:pPr>
    </w:p>
    <w:p w:rsidR="007B10AA" w:rsidRDefault="00796E27">
      <w:pPr>
        <w:pStyle w:val="forside3"/>
        <w:tabs>
          <w:tab w:val="clear" w:pos="0"/>
          <w:tab w:val="left" w:pos="1560"/>
        </w:tabs>
        <w:ind w:left="1701"/>
        <w:jc w:val="left"/>
        <w:rPr>
          <w:sz w:val="28"/>
        </w:rPr>
      </w:pPr>
      <w:r>
        <w:rPr>
          <w:sz w:val="28"/>
        </w:rPr>
        <w:t>XX</w:t>
      </w:r>
    </w:p>
    <w:p w:rsidR="007B10AA" w:rsidRDefault="007B10AA">
      <w:pPr>
        <w:pStyle w:val="forside4"/>
        <w:ind w:left="1701" w:firstLine="0"/>
        <w:jc w:val="left"/>
        <w:rPr>
          <w:b w:val="0"/>
          <w:sz w:val="28"/>
        </w:rPr>
      </w:pPr>
    </w:p>
    <w:p w:rsidR="005B7F2F" w:rsidRDefault="005B7F2F">
      <w:pPr>
        <w:pStyle w:val="forside4"/>
        <w:ind w:left="1701" w:firstLine="0"/>
        <w:jc w:val="left"/>
        <w:rPr>
          <w:b w:val="0"/>
          <w:sz w:val="28"/>
        </w:rPr>
      </w:pPr>
    </w:p>
    <w:p w:rsidR="007B10AA" w:rsidRDefault="002A6C1C">
      <w:pPr>
        <w:pStyle w:val="forside3"/>
        <w:ind w:left="1701"/>
        <w:jc w:val="left"/>
        <w:rPr>
          <w:sz w:val="28"/>
        </w:rPr>
      </w:pPr>
      <w:r>
        <w:rPr>
          <w:sz w:val="28"/>
        </w:rPr>
        <w:tab/>
      </w:r>
      <w:r w:rsidR="007B10AA">
        <w:rPr>
          <w:sz w:val="28"/>
        </w:rPr>
        <w:t xml:space="preserve">om </w:t>
      </w:r>
    </w:p>
    <w:p w:rsidR="002A6C1C" w:rsidRDefault="002A6C1C">
      <w:pPr>
        <w:pStyle w:val="forside3"/>
        <w:ind w:left="1701"/>
        <w:jc w:val="left"/>
        <w:rPr>
          <w:sz w:val="28"/>
        </w:rPr>
      </w:pPr>
    </w:p>
    <w:p w:rsidR="007B10AA" w:rsidRDefault="002A6C1C">
      <w:pPr>
        <w:pStyle w:val="forside2"/>
        <w:ind w:left="1701"/>
        <w:jc w:val="left"/>
      </w:pPr>
      <w:bookmarkStart w:id="2" w:name="OLE_LINK1"/>
      <w:bookmarkStart w:id="3" w:name="OLE_LINK2"/>
      <w:r>
        <w:t xml:space="preserve">Tilslutning af </w:t>
      </w:r>
      <w:r w:rsidR="00796E27">
        <w:t>xx</w:t>
      </w:r>
      <w:r w:rsidR="007B10AA">
        <w:t xml:space="preserve"> </w:t>
      </w:r>
      <w:r>
        <w:t>udstyr</w:t>
      </w:r>
      <w:r w:rsidR="00D809FF">
        <w:t xml:space="preserve"> </w:t>
      </w:r>
      <w:r w:rsidR="00031117" w:rsidRPr="002A6C1C">
        <w:t xml:space="preserve">til </w:t>
      </w:r>
      <w:r w:rsidR="00BB573C">
        <w:t>DAS</w:t>
      </w:r>
      <w:r>
        <w:t xml:space="preserve"> anlæg på </w:t>
      </w:r>
      <w:r w:rsidR="00AE1981">
        <w:t>XX</w:t>
      </w:r>
    </w:p>
    <w:bookmarkEnd w:id="2"/>
    <w:bookmarkEnd w:id="3"/>
    <w:p w:rsidR="007B10AA" w:rsidRDefault="007B10AA" w:rsidP="00701609">
      <w:pPr>
        <w:pStyle w:val="forside1"/>
        <w:ind w:left="1701"/>
        <w:jc w:val="left"/>
      </w:pPr>
    </w:p>
    <w:p w:rsidR="007B10AA" w:rsidRDefault="007B10AA" w:rsidP="00CE4030">
      <w:pPr>
        <w:pStyle w:val="Overskrift1"/>
        <w:ind w:left="1134" w:hanging="1134"/>
      </w:pPr>
      <w:r>
        <w:br w:type="page"/>
      </w:r>
      <w:r w:rsidR="009C2E23">
        <w:lastRenderedPageBreak/>
        <w:t>Parterne</w:t>
      </w:r>
    </w:p>
    <w:p w:rsidR="007B10AA" w:rsidRDefault="009C2E23">
      <w:pPr>
        <w:rPr>
          <w:rFonts w:ascii="Verdana" w:hAnsi="Verdana"/>
          <w:sz w:val="20"/>
        </w:rPr>
      </w:pPr>
      <w:r>
        <w:rPr>
          <w:rFonts w:ascii="Verdana" w:hAnsi="Verdana"/>
          <w:sz w:val="20"/>
        </w:rPr>
        <w:t>Denne aftale er indgået mellem</w:t>
      </w:r>
    </w:p>
    <w:p w:rsidR="007B10AA" w:rsidRDefault="007B10AA">
      <w:pPr>
        <w:tabs>
          <w:tab w:val="left" w:pos="2268"/>
        </w:tabs>
        <w:rPr>
          <w:rFonts w:ascii="Verdana" w:hAnsi="Verdana"/>
          <w:sz w:val="20"/>
        </w:rPr>
      </w:pPr>
    </w:p>
    <w:p w:rsidR="007B10AA" w:rsidRDefault="00AE1981">
      <w:pPr>
        <w:rPr>
          <w:rFonts w:ascii="Verdana" w:hAnsi="Verdana"/>
          <w:sz w:val="20"/>
        </w:rPr>
      </w:pPr>
      <w:r>
        <w:rPr>
          <w:rFonts w:ascii="Verdana" w:hAnsi="Verdana"/>
          <w:sz w:val="20"/>
        </w:rPr>
        <w:t>xx</w:t>
      </w:r>
    </w:p>
    <w:p w:rsidR="007B10AA" w:rsidRDefault="007B10AA">
      <w:pPr>
        <w:rPr>
          <w:rFonts w:ascii="Verdana" w:hAnsi="Verdana"/>
          <w:sz w:val="20"/>
        </w:rPr>
      </w:pPr>
    </w:p>
    <w:p w:rsidR="007B10AA" w:rsidRDefault="009932DB">
      <w:pPr>
        <w:rPr>
          <w:rFonts w:ascii="Verdana" w:hAnsi="Verdana"/>
          <w:sz w:val="20"/>
        </w:rPr>
      </w:pPr>
      <w:r>
        <w:rPr>
          <w:rFonts w:ascii="Verdana" w:hAnsi="Verdana"/>
          <w:sz w:val="20"/>
        </w:rPr>
        <w:t xml:space="preserve">(i det følgende kaldet </w:t>
      </w:r>
      <w:r w:rsidR="00BB573C">
        <w:rPr>
          <w:rFonts w:ascii="Verdana" w:hAnsi="Verdana"/>
          <w:sz w:val="20"/>
        </w:rPr>
        <w:t>DAS</w:t>
      </w:r>
      <w:r>
        <w:rPr>
          <w:rFonts w:ascii="Verdana" w:hAnsi="Verdana"/>
          <w:sz w:val="20"/>
        </w:rPr>
        <w:t xml:space="preserve"> E</w:t>
      </w:r>
      <w:r w:rsidR="009C2E23">
        <w:rPr>
          <w:rFonts w:ascii="Verdana" w:hAnsi="Verdana"/>
          <w:sz w:val="20"/>
        </w:rPr>
        <w:t>jer)</w:t>
      </w:r>
    </w:p>
    <w:p w:rsidR="007B10AA" w:rsidRDefault="007B10AA">
      <w:pPr>
        <w:rPr>
          <w:rFonts w:ascii="Verdana" w:hAnsi="Verdana"/>
          <w:sz w:val="20"/>
        </w:rPr>
      </w:pPr>
    </w:p>
    <w:p w:rsidR="007B10AA" w:rsidRDefault="007B10AA">
      <w:pPr>
        <w:rPr>
          <w:rFonts w:ascii="Verdana" w:hAnsi="Verdana"/>
          <w:sz w:val="20"/>
        </w:rPr>
      </w:pPr>
      <w:r>
        <w:rPr>
          <w:rFonts w:ascii="Verdana" w:hAnsi="Verdana"/>
          <w:sz w:val="20"/>
        </w:rPr>
        <w:t>og</w:t>
      </w:r>
    </w:p>
    <w:p w:rsidR="007B10AA" w:rsidRDefault="007B10AA">
      <w:pPr>
        <w:rPr>
          <w:rFonts w:ascii="Verdana" w:hAnsi="Verdana"/>
          <w:sz w:val="20"/>
        </w:rPr>
      </w:pPr>
    </w:p>
    <w:p w:rsidR="00796E27" w:rsidRDefault="00796E27">
      <w:pPr>
        <w:rPr>
          <w:rFonts w:ascii="Verdana" w:hAnsi="Verdana"/>
          <w:sz w:val="20"/>
        </w:rPr>
      </w:pPr>
    </w:p>
    <w:p w:rsidR="00796E27" w:rsidRDefault="00796E27">
      <w:pPr>
        <w:rPr>
          <w:rFonts w:ascii="Verdana" w:hAnsi="Verdana"/>
          <w:sz w:val="20"/>
        </w:rPr>
      </w:pPr>
      <w:r>
        <w:rPr>
          <w:rFonts w:ascii="Verdana" w:hAnsi="Verdana"/>
          <w:sz w:val="20"/>
        </w:rPr>
        <w:t>xx</w:t>
      </w:r>
    </w:p>
    <w:p w:rsidR="007B10AA" w:rsidRPr="00A44D33" w:rsidRDefault="007B10AA" w:rsidP="00A44D33">
      <w:pPr>
        <w:rPr>
          <w:rFonts w:ascii="Verdana" w:hAnsi="Verdana"/>
          <w:sz w:val="20"/>
        </w:rPr>
      </w:pPr>
    </w:p>
    <w:p w:rsidR="007B10AA" w:rsidRDefault="009C2E23">
      <w:pPr>
        <w:rPr>
          <w:rFonts w:ascii="Verdana" w:hAnsi="Verdana"/>
          <w:b/>
          <w:i/>
          <w:sz w:val="20"/>
        </w:rPr>
      </w:pPr>
      <w:r>
        <w:rPr>
          <w:rFonts w:ascii="Verdana" w:hAnsi="Verdana"/>
          <w:sz w:val="20"/>
        </w:rPr>
        <w:t>(i det følgende kaldet Teleoperatøren)</w:t>
      </w:r>
    </w:p>
    <w:p w:rsidR="007B10AA" w:rsidRDefault="007B10AA">
      <w:pPr>
        <w:rPr>
          <w:rFonts w:ascii="Verdana" w:hAnsi="Verdana"/>
          <w:sz w:val="20"/>
        </w:rPr>
      </w:pPr>
    </w:p>
    <w:p w:rsidR="007B10AA" w:rsidRDefault="005B7F2F" w:rsidP="00CE4030">
      <w:pPr>
        <w:pStyle w:val="Overskrift1"/>
        <w:ind w:left="1134" w:hanging="1134"/>
      </w:pPr>
      <w:r>
        <w:t>Aftalens dokumenter</w:t>
      </w:r>
    </w:p>
    <w:p w:rsidR="005B7F2F" w:rsidRPr="009E76EA" w:rsidRDefault="005B7F2F" w:rsidP="005B7F2F">
      <w:pPr>
        <w:rPr>
          <w:rFonts w:ascii="Verdana" w:hAnsi="Verdana"/>
          <w:sz w:val="20"/>
        </w:rPr>
      </w:pPr>
      <w:r w:rsidRPr="009E76EA">
        <w:rPr>
          <w:rFonts w:ascii="Verdana" w:hAnsi="Verdana"/>
          <w:sz w:val="20"/>
        </w:rPr>
        <w:t xml:space="preserve">Denne aftale om </w:t>
      </w:r>
      <w:r w:rsidR="00DC65F7" w:rsidRPr="009E76EA">
        <w:rPr>
          <w:rFonts w:ascii="Verdana" w:hAnsi="Verdana"/>
          <w:sz w:val="20"/>
        </w:rPr>
        <w:t>t</w:t>
      </w:r>
      <w:r w:rsidRPr="009E76EA">
        <w:rPr>
          <w:rFonts w:ascii="Verdana" w:hAnsi="Verdana"/>
          <w:sz w:val="20"/>
        </w:rPr>
        <w:t xml:space="preserve">ilslutning af  </w:t>
      </w:r>
      <w:r w:rsidR="00BD5C2F">
        <w:rPr>
          <w:rFonts w:ascii="Verdana" w:hAnsi="Verdana"/>
          <w:sz w:val="20"/>
        </w:rPr>
        <w:t>Teleoperatørens udstyr</w:t>
      </w:r>
      <w:r w:rsidRPr="009E76EA">
        <w:rPr>
          <w:rFonts w:ascii="Verdana" w:hAnsi="Verdana"/>
          <w:sz w:val="20"/>
        </w:rPr>
        <w:t xml:space="preserve"> til </w:t>
      </w:r>
      <w:r w:rsidR="00BB573C">
        <w:rPr>
          <w:rFonts w:ascii="Verdana" w:hAnsi="Verdana"/>
          <w:sz w:val="20"/>
        </w:rPr>
        <w:t>DAS</w:t>
      </w:r>
      <w:r w:rsidR="007F488B">
        <w:rPr>
          <w:rFonts w:ascii="Verdana" w:hAnsi="Verdana"/>
          <w:sz w:val="20"/>
        </w:rPr>
        <w:t xml:space="preserve"> ejers anlæg</w:t>
      </w:r>
      <w:r w:rsidR="00BD5C2F">
        <w:rPr>
          <w:rFonts w:ascii="Verdana" w:hAnsi="Verdana"/>
          <w:sz w:val="20"/>
        </w:rPr>
        <w:t xml:space="preserve"> </w:t>
      </w:r>
      <w:r w:rsidRPr="009E76EA">
        <w:rPr>
          <w:rFonts w:ascii="Verdana" w:hAnsi="Verdana"/>
          <w:sz w:val="20"/>
        </w:rPr>
        <w:t xml:space="preserve">på </w:t>
      </w:r>
      <w:r w:rsidR="00944C01" w:rsidRPr="009E76EA">
        <w:rPr>
          <w:rFonts w:ascii="Verdana" w:hAnsi="Verdana"/>
          <w:sz w:val="20"/>
        </w:rPr>
        <w:t xml:space="preserve"> XX</w:t>
      </w:r>
    </w:p>
    <w:p w:rsidR="007B10AA" w:rsidRPr="009E76EA" w:rsidRDefault="005B7F2F" w:rsidP="005B7F2F">
      <w:pPr>
        <w:rPr>
          <w:rFonts w:ascii="Verdana" w:hAnsi="Verdana"/>
          <w:sz w:val="20"/>
        </w:rPr>
      </w:pPr>
      <w:r w:rsidRPr="009E76EA">
        <w:rPr>
          <w:rFonts w:ascii="Verdana" w:hAnsi="Verdana"/>
          <w:sz w:val="20"/>
        </w:rPr>
        <w:t xml:space="preserve"> (herefter benævnt Aftalen) omfatter følgende dokumenter</w:t>
      </w:r>
      <w:r w:rsidR="007B10AA" w:rsidRPr="009E76EA">
        <w:rPr>
          <w:rFonts w:ascii="Verdana" w:hAnsi="Verdana"/>
          <w:sz w:val="20"/>
        </w:rPr>
        <w:t>:</w:t>
      </w:r>
    </w:p>
    <w:p w:rsidR="007B10AA" w:rsidRDefault="007B10AA">
      <w:pPr>
        <w:rPr>
          <w:rFonts w:ascii="Verdana" w:hAnsi="Verdana"/>
          <w:sz w:val="20"/>
        </w:rPr>
      </w:pPr>
    </w:p>
    <w:p w:rsidR="0092112F" w:rsidRDefault="0016358E">
      <w:pPr>
        <w:ind w:left="360"/>
        <w:rPr>
          <w:rFonts w:ascii="Verdana" w:hAnsi="Verdana"/>
          <w:sz w:val="20"/>
        </w:rPr>
      </w:pPr>
      <w:r>
        <w:rPr>
          <w:rFonts w:ascii="Verdana" w:hAnsi="Verdana"/>
          <w:sz w:val="20"/>
        </w:rPr>
        <w:fldChar w:fldCharType="begin">
          <w:ffData>
            <w:name w:val="Kontrol1"/>
            <w:enabled/>
            <w:calcOnExit w:val="0"/>
            <w:checkBox>
              <w:sizeAuto/>
              <w:default w:val="1"/>
            </w:checkBox>
          </w:ffData>
        </w:fldChar>
      </w:r>
      <w:bookmarkStart w:id="4" w:name="Kontrol1"/>
      <w:r w:rsidR="003848C8">
        <w:rPr>
          <w:rFonts w:ascii="Verdana" w:hAnsi="Verdana"/>
          <w:sz w:val="20"/>
        </w:rPr>
        <w:instrText xml:space="preserve"> FORMCHECKBOX </w:instrText>
      </w:r>
      <w:r>
        <w:rPr>
          <w:rFonts w:ascii="Verdana" w:hAnsi="Verdana"/>
          <w:sz w:val="20"/>
        </w:rPr>
      </w:r>
      <w:r>
        <w:rPr>
          <w:rFonts w:ascii="Verdana" w:hAnsi="Verdana"/>
          <w:sz w:val="20"/>
        </w:rPr>
        <w:fldChar w:fldCharType="end"/>
      </w:r>
      <w:bookmarkEnd w:id="4"/>
      <w:r w:rsidR="00980331" w:rsidRPr="00980331">
        <w:rPr>
          <w:rFonts w:ascii="Verdana" w:hAnsi="Verdana"/>
          <w:sz w:val="20"/>
        </w:rPr>
        <w:t>Dette dokument</w:t>
      </w:r>
    </w:p>
    <w:p w:rsidR="0092112F" w:rsidRDefault="0016358E">
      <w:pPr>
        <w:ind w:left="360"/>
        <w:rPr>
          <w:rFonts w:ascii="Verdana" w:hAnsi="Verdana"/>
          <w:sz w:val="20"/>
        </w:rPr>
      </w:pPr>
      <w:r>
        <w:rPr>
          <w:rFonts w:ascii="Verdana" w:hAnsi="Verdana"/>
          <w:sz w:val="20"/>
        </w:rPr>
        <w:fldChar w:fldCharType="begin">
          <w:ffData>
            <w:name w:val="Kontrol2"/>
            <w:enabled/>
            <w:calcOnExit w:val="0"/>
            <w:checkBox>
              <w:sizeAuto/>
              <w:default w:val="0"/>
            </w:checkBox>
          </w:ffData>
        </w:fldChar>
      </w:r>
      <w:bookmarkStart w:id="5" w:name="Kontrol2"/>
      <w:r w:rsidR="003848C8">
        <w:rPr>
          <w:rFonts w:ascii="Verdana" w:hAnsi="Verdana"/>
          <w:sz w:val="20"/>
        </w:rPr>
        <w:instrText xml:space="preserve"> FORMCHECKBOX </w:instrText>
      </w:r>
      <w:r>
        <w:rPr>
          <w:rFonts w:ascii="Verdana" w:hAnsi="Verdana"/>
          <w:sz w:val="20"/>
        </w:rPr>
      </w:r>
      <w:r>
        <w:rPr>
          <w:rFonts w:ascii="Verdana" w:hAnsi="Verdana"/>
          <w:sz w:val="20"/>
        </w:rPr>
        <w:fldChar w:fldCharType="end"/>
      </w:r>
      <w:bookmarkEnd w:id="5"/>
      <w:r w:rsidR="00980331" w:rsidRPr="00980331">
        <w:rPr>
          <w:rFonts w:ascii="Verdana" w:hAnsi="Verdana"/>
          <w:sz w:val="20"/>
        </w:rPr>
        <w:t xml:space="preserve">Bilag 1: </w:t>
      </w:r>
      <w:r w:rsidR="00BD5C2F">
        <w:rPr>
          <w:rFonts w:ascii="Verdana" w:hAnsi="Verdana"/>
          <w:sz w:val="20"/>
        </w:rPr>
        <w:t>Baggrunds</w:t>
      </w:r>
      <w:r w:rsidR="00980331" w:rsidRPr="00980331">
        <w:rPr>
          <w:rFonts w:ascii="Verdana" w:hAnsi="Verdana"/>
          <w:sz w:val="20"/>
        </w:rPr>
        <w:t xml:space="preserve"> materiale</w:t>
      </w:r>
      <w:r w:rsidR="00BD5C2F">
        <w:rPr>
          <w:rFonts w:ascii="Verdana" w:hAnsi="Verdana"/>
          <w:sz w:val="20"/>
        </w:rPr>
        <w:t xml:space="preserve"> </w:t>
      </w:r>
    </w:p>
    <w:p w:rsidR="0092112F" w:rsidRDefault="0016358E">
      <w:pPr>
        <w:ind w:left="360"/>
        <w:rPr>
          <w:rFonts w:ascii="Verdana" w:hAnsi="Verdana"/>
          <w:sz w:val="20"/>
        </w:rPr>
      </w:pPr>
      <w:r>
        <w:rPr>
          <w:rFonts w:ascii="Verdana" w:hAnsi="Verdana"/>
          <w:sz w:val="20"/>
        </w:rPr>
        <w:fldChar w:fldCharType="begin">
          <w:ffData>
            <w:name w:val="Kontrol3"/>
            <w:enabled/>
            <w:calcOnExit w:val="0"/>
            <w:checkBox>
              <w:sizeAuto/>
              <w:default w:val="0"/>
            </w:checkBox>
          </w:ffData>
        </w:fldChar>
      </w:r>
      <w:bookmarkStart w:id="6" w:name="Kontrol3"/>
      <w:r w:rsidR="003848C8">
        <w:rPr>
          <w:rFonts w:ascii="Verdana" w:hAnsi="Verdana"/>
          <w:sz w:val="20"/>
        </w:rPr>
        <w:instrText xml:space="preserve"> FORMCHECKBOX </w:instrText>
      </w:r>
      <w:r>
        <w:rPr>
          <w:rFonts w:ascii="Verdana" w:hAnsi="Verdana"/>
          <w:sz w:val="20"/>
        </w:rPr>
      </w:r>
      <w:r>
        <w:rPr>
          <w:rFonts w:ascii="Verdana" w:hAnsi="Verdana"/>
          <w:sz w:val="20"/>
        </w:rPr>
        <w:fldChar w:fldCharType="end"/>
      </w:r>
      <w:bookmarkEnd w:id="6"/>
      <w:r w:rsidR="00980331" w:rsidRPr="00980331">
        <w:rPr>
          <w:rFonts w:ascii="Verdana" w:hAnsi="Verdana"/>
          <w:sz w:val="20"/>
        </w:rPr>
        <w:t xml:space="preserve">Bilag 2: </w:t>
      </w:r>
      <w:r w:rsidR="003848C8">
        <w:rPr>
          <w:rFonts w:ascii="Verdana" w:hAnsi="Verdana"/>
          <w:sz w:val="20"/>
        </w:rPr>
        <w:t>T</w:t>
      </w:r>
      <w:r w:rsidR="00980331" w:rsidRPr="00980331">
        <w:rPr>
          <w:rFonts w:ascii="Verdana" w:hAnsi="Verdana"/>
          <w:sz w:val="20"/>
        </w:rPr>
        <w:t xml:space="preserve">eknisk beskrivelse af interfacet til </w:t>
      </w:r>
      <w:r w:rsidR="00BB573C">
        <w:rPr>
          <w:rFonts w:ascii="Verdana" w:hAnsi="Verdana"/>
          <w:sz w:val="20"/>
        </w:rPr>
        <w:t>DAS</w:t>
      </w:r>
      <w:r w:rsidR="00980331" w:rsidRPr="00980331">
        <w:rPr>
          <w:rFonts w:ascii="Verdana" w:hAnsi="Verdana"/>
          <w:sz w:val="20"/>
        </w:rPr>
        <w:t xml:space="preserve"> </w:t>
      </w:r>
    </w:p>
    <w:p w:rsidR="0092112F" w:rsidRDefault="0016358E">
      <w:pPr>
        <w:ind w:left="360"/>
        <w:rPr>
          <w:rFonts w:ascii="Verdana" w:hAnsi="Verdana"/>
          <w:sz w:val="20"/>
        </w:rPr>
      </w:pPr>
      <w:r>
        <w:rPr>
          <w:rFonts w:ascii="Verdana" w:hAnsi="Verdana"/>
          <w:sz w:val="20"/>
        </w:rPr>
        <w:fldChar w:fldCharType="begin">
          <w:ffData>
            <w:name w:val="Kontrol4"/>
            <w:enabled/>
            <w:calcOnExit w:val="0"/>
            <w:checkBox>
              <w:sizeAuto/>
              <w:default w:val="0"/>
            </w:checkBox>
          </w:ffData>
        </w:fldChar>
      </w:r>
      <w:bookmarkStart w:id="7" w:name="Kontrol4"/>
      <w:r w:rsidR="003848C8">
        <w:rPr>
          <w:rFonts w:ascii="Verdana" w:hAnsi="Verdana"/>
          <w:sz w:val="20"/>
        </w:rPr>
        <w:instrText xml:space="preserve"> FORMCHECKBOX </w:instrText>
      </w:r>
      <w:r>
        <w:rPr>
          <w:rFonts w:ascii="Verdana" w:hAnsi="Verdana"/>
          <w:sz w:val="20"/>
        </w:rPr>
      </w:r>
      <w:r>
        <w:rPr>
          <w:rFonts w:ascii="Verdana" w:hAnsi="Verdana"/>
          <w:sz w:val="20"/>
        </w:rPr>
        <w:fldChar w:fldCharType="end"/>
      </w:r>
      <w:bookmarkEnd w:id="7"/>
      <w:r w:rsidR="00980331" w:rsidRPr="00980331">
        <w:rPr>
          <w:rFonts w:ascii="Verdana" w:hAnsi="Verdana"/>
          <w:sz w:val="20"/>
        </w:rPr>
        <w:t xml:space="preserve">Bilag 3: </w:t>
      </w:r>
      <w:r w:rsidR="00AE0DDE">
        <w:rPr>
          <w:rFonts w:ascii="Verdana" w:hAnsi="Verdana"/>
          <w:sz w:val="20"/>
        </w:rPr>
        <w:t xml:space="preserve">Designtegning for opbygning af </w:t>
      </w:r>
      <w:r w:rsidR="00BB573C">
        <w:rPr>
          <w:rFonts w:ascii="Verdana" w:hAnsi="Verdana"/>
          <w:sz w:val="20"/>
        </w:rPr>
        <w:t>DAS</w:t>
      </w:r>
      <w:r w:rsidR="00AE0DDE">
        <w:rPr>
          <w:rFonts w:ascii="Verdana" w:hAnsi="Verdana"/>
          <w:sz w:val="20"/>
        </w:rPr>
        <w:t xml:space="preserve"> anlæg</w:t>
      </w:r>
    </w:p>
    <w:p w:rsidR="0092112F" w:rsidRDefault="0016358E">
      <w:pPr>
        <w:ind w:left="360"/>
        <w:rPr>
          <w:rFonts w:ascii="Verdana" w:hAnsi="Verdana"/>
          <w:sz w:val="20"/>
        </w:rPr>
      </w:pPr>
      <w:r>
        <w:rPr>
          <w:rFonts w:ascii="Verdana" w:hAnsi="Verdana"/>
          <w:sz w:val="20"/>
        </w:rPr>
        <w:fldChar w:fldCharType="begin">
          <w:ffData>
            <w:name w:val="Kontrol5"/>
            <w:enabled/>
            <w:calcOnExit w:val="0"/>
            <w:checkBox>
              <w:sizeAuto/>
              <w:default w:val="0"/>
            </w:checkBox>
          </w:ffData>
        </w:fldChar>
      </w:r>
      <w:bookmarkStart w:id="8" w:name="Kontrol5"/>
      <w:r w:rsidR="003848C8">
        <w:rPr>
          <w:rFonts w:ascii="Verdana" w:hAnsi="Verdana"/>
          <w:sz w:val="20"/>
        </w:rPr>
        <w:instrText xml:space="preserve"> FORMCHECKBOX </w:instrText>
      </w:r>
      <w:r>
        <w:rPr>
          <w:rFonts w:ascii="Verdana" w:hAnsi="Verdana"/>
          <w:sz w:val="20"/>
        </w:rPr>
      </w:r>
      <w:r>
        <w:rPr>
          <w:rFonts w:ascii="Verdana" w:hAnsi="Verdana"/>
          <w:sz w:val="20"/>
        </w:rPr>
        <w:fldChar w:fldCharType="end"/>
      </w:r>
      <w:bookmarkEnd w:id="8"/>
      <w:r w:rsidR="00980331" w:rsidRPr="00980331">
        <w:rPr>
          <w:rFonts w:ascii="Verdana" w:hAnsi="Verdana"/>
          <w:sz w:val="20"/>
        </w:rPr>
        <w:t xml:space="preserve">Bilag 4: </w:t>
      </w:r>
      <w:r w:rsidR="003848C8">
        <w:rPr>
          <w:rFonts w:ascii="Verdana" w:hAnsi="Verdana"/>
          <w:sz w:val="20"/>
        </w:rPr>
        <w:t>D</w:t>
      </w:r>
      <w:r w:rsidR="00980331" w:rsidRPr="00980331">
        <w:rPr>
          <w:rFonts w:ascii="Verdana" w:hAnsi="Verdana"/>
          <w:sz w:val="20"/>
        </w:rPr>
        <w:t>rifts</w:t>
      </w:r>
      <w:r w:rsidR="004D6413">
        <w:rPr>
          <w:rFonts w:ascii="Verdana" w:hAnsi="Verdana"/>
          <w:sz w:val="20"/>
        </w:rPr>
        <w:t>aftale</w:t>
      </w:r>
    </w:p>
    <w:p w:rsidR="0092112F" w:rsidRDefault="0016358E">
      <w:pPr>
        <w:ind w:left="360"/>
        <w:rPr>
          <w:rFonts w:ascii="Verdana" w:hAnsi="Verdana"/>
          <w:sz w:val="20"/>
        </w:rPr>
      </w:pPr>
      <w:r>
        <w:rPr>
          <w:rFonts w:ascii="Verdana" w:hAnsi="Verdana"/>
          <w:sz w:val="20"/>
        </w:rPr>
        <w:fldChar w:fldCharType="begin">
          <w:ffData>
            <w:name w:val="Kontrol6"/>
            <w:enabled/>
            <w:calcOnExit w:val="0"/>
            <w:checkBox>
              <w:sizeAuto/>
              <w:default w:val="0"/>
            </w:checkBox>
          </w:ffData>
        </w:fldChar>
      </w:r>
      <w:bookmarkStart w:id="9" w:name="Kontrol6"/>
      <w:r w:rsidR="003848C8">
        <w:rPr>
          <w:rFonts w:ascii="Verdana" w:hAnsi="Verdana"/>
          <w:sz w:val="20"/>
        </w:rPr>
        <w:instrText xml:space="preserve"> FORMCHECKBOX </w:instrText>
      </w:r>
      <w:r>
        <w:rPr>
          <w:rFonts w:ascii="Verdana" w:hAnsi="Verdana"/>
          <w:sz w:val="20"/>
        </w:rPr>
      </w:r>
      <w:r>
        <w:rPr>
          <w:rFonts w:ascii="Verdana" w:hAnsi="Verdana"/>
          <w:sz w:val="20"/>
        </w:rPr>
        <w:fldChar w:fldCharType="end"/>
      </w:r>
      <w:bookmarkEnd w:id="9"/>
      <w:r w:rsidR="00980331" w:rsidRPr="00980331">
        <w:rPr>
          <w:rFonts w:ascii="Verdana" w:hAnsi="Verdana"/>
          <w:sz w:val="20"/>
        </w:rPr>
        <w:t xml:space="preserve">Bilag 5: </w:t>
      </w:r>
      <w:r w:rsidR="00AE0DDE">
        <w:rPr>
          <w:rFonts w:ascii="Verdana" w:hAnsi="Verdana"/>
          <w:sz w:val="20"/>
        </w:rPr>
        <w:t>Placering af Teleoperatørens tekniske udstyr og interfacet</w:t>
      </w:r>
    </w:p>
    <w:p w:rsidR="0092112F" w:rsidRDefault="0016358E">
      <w:pPr>
        <w:ind w:left="360"/>
        <w:rPr>
          <w:rFonts w:ascii="Verdana" w:hAnsi="Verdana"/>
          <w:sz w:val="20"/>
        </w:rPr>
      </w:pPr>
      <w:r>
        <w:rPr>
          <w:rFonts w:ascii="Verdana" w:hAnsi="Verdana"/>
          <w:sz w:val="20"/>
        </w:rPr>
        <w:fldChar w:fldCharType="begin">
          <w:ffData>
            <w:name w:val="Kontrol7"/>
            <w:enabled/>
            <w:calcOnExit w:val="0"/>
            <w:checkBox>
              <w:sizeAuto/>
              <w:default w:val="0"/>
            </w:checkBox>
          </w:ffData>
        </w:fldChar>
      </w:r>
      <w:bookmarkStart w:id="10" w:name="Kontrol7"/>
      <w:r w:rsidR="003848C8">
        <w:rPr>
          <w:rFonts w:ascii="Verdana" w:hAnsi="Verdana"/>
          <w:sz w:val="20"/>
        </w:rPr>
        <w:instrText xml:space="preserve"> FORMCHECKBOX </w:instrText>
      </w:r>
      <w:r>
        <w:rPr>
          <w:rFonts w:ascii="Verdana" w:hAnsi="Verdana"/>
          <w:sz w:val="20"/>
        </w:rPr>
      </w:r>
      <w:r>
        <w:rPr>
          <w:rFonts w:ascii="Verdana" w:hAnsi="Verdana"/>
          <w:sz w:val="20"/>
        </w:rPr>
        <w:fldChar w:fldCharType="end"/>
      </w:r>
      <w:bookmarkEnd w:id="10"/>
      <w:r w:rsidR="00980331" w:rsidRPr="00980331">
        <w:rPr>
          <w:rFonts w:ascii="Verdana" w:hAnsi="Verdana"/>
          <w:sz w:val="20"/>
        </w:rPr>
        <w:t xml:space="preserve">Bilag 6: </w:t>
      </w:r>
      <w:r w:rsidR="003848C8">
        <w:rPr>
          <w:rFonts w:ascii="Verdana" w:hAnsi="Verdana"/>
          <w:sz w:val="20"/>
        </w:rPr>
        <w:t>L</w:t>
      </w:r>
      <w:r w:rsidR="00980331" w:rsidRPr="00980331">
        <w:rPr>
          <w:rFonts w:ascii="Verdana" w:hAnsi="Verdana"/>
          <w:sz w:val="20"/>
        </w:rPr>
        <w:t>everingsplan</w:t>
      </w:r>
    </w:p>
    <w:p w:rsidR="0092112F" w:rsidRDefault="0016358E">
      <w:pPr>
        <w:ind w:left="360"/>
        <w:rPr>
          <w:rFonts w:ascii="Verdana" w:hAnsi="Verdana"/>
          <w:sz w:val="20"/>
        </w:rPr>
      </w:pPr>
      <w:r>
        <w:rPr>
          <w:rFonts w:ascii="Verdana" w:hAnsi="Verdana"/>
          <w:sz w:val="20"/>
        </w:rPr>
        <w:fldChar w:fldCharType="begin">
          <w:ffData>
            <w:name w:val="Kontrol8"/>
            <w:enabled/>
            <w:calcOnExit w:val="0"/>
            <w:checkBox>
              <w:sizeAuto/>
              <w:default w:val="0"/>
            </w:checkBox>
          </w:ffData>
        </w:fldChar>
      </w:r>
      <w:bookmarkStart w:id="11" w:name="Kontrol8"/>
      <w:r w:rsidR="003848C8">
        <w:rPr>
          <w:rFonts w:ascii="Verdana" w:hAnsi="Verdana"/>
          <w:sz w:val="20"/>
        </w:rPr>
        <w:instrText xml:space="preserve"> FORMCHECKBOX </w:instrText>
      </w:r>
      <w:r>
        <w:rPr>
          <w:rFonts w:ascii="Verdana" w:hAnsi="Verdana"/>
          <w:sz w:val="20"/>
        </w:rPr>
      </w:r>
      <w:r>
        <w:rPr>
          <w:rFonts w:ascii="Verdana" w:hAnsi="Verdana"/>
          <w:sz w:val="20"/>
        </w:rPr>
        <w:fldChar w:fldCharType="end"/>
      </w:r>
      <w:bookmarkEnd w:id="11"/>
      <w:r w:rsidR="00980331" w:rsidRPr="00980331">
        <w:rPr>
          <w:rFonts w:ascii="Verdana" w:hAnsi="Verdana"/>
          <w:sz w:val="20"/>
        </w:rPr>
        <w:t>Bilag 7: Adgangsvej</w:t>
      </w:r>
    </w:p>
    <w:p w:rsidR="005B7F2F" w:rsidRPr="00AE1981" w:rsidRDefault="0016358E" w:rsidP="00AE1981">
      <w:pPr>
        <w:ind w:left="360"/>
        <w:rPr>
          <w:rFonts w:ascii="Verdana" w:hAnsi="Verdana"/>
          <w:sz w:val="20"/>
          <w:highlight w:val="yellow"/>
        </w:rPr>
      </w:pPr>
      <w:r>
        <w:rPr>
          <w:rFonts w:ascii="Verdana" w:hAnsi="Verdana"/>
          <w:sz w:val="20"/>
        </w:rPr>
        <w:fldChar w:fldCharType="begin">
          <w:ffData>
            <w:name w:val="Kontrol8"/>
            <w:enabled/>
            <w:calcOnExit w:val="0"/>
            <w:checkBox>
              <w:sizeAuto/>
              <w:default w:val="0"/>
            </w:checkBox>
          </w:ffData>
        </w:fldChar>
      </w:r>
      <w:r w:rsidR="00AE0DDE">
        <w:rPr>
          <w:rFonts w:ascii="Verdana" w:hAnsi="Verdana"/>
          <w:sz w:val="20"/>
        </w:rPr>
        <w:instrText xml:space="preserve"> FORMCHECKBOX </w:instrText>
      </w:r>
      <w:r>
        <w:rPr>
          <w:rFonts w:ascii="Verdana" w:hAnsi="Verdana"/>
          <w:sz w:val="20"/>
        </w:rPr>
      </w:r>
      <w:r>
        <w:rPr>
          <w:rFonts w:ascii="Verdana" w:hAnsi="Verdana"/>
          <w:sz w:val="20"/>
        </w:rPr>
        <w:fldChar w:fldCharType="end"/>
      </w:r>
      <w:r w:rsidR="00AE0DDE">
        <w:rPr>
          <w:rFonts w:ascii="Verdana" w:hAnsi="Verdana"/>
          <w:sz w:val="20"/>
        </w:rPr>
        <w:t>Bilag 8: Kontaktoplysninger</w:t>
      </w:r>
    </w:p>
    <w:p w:rsidR="007B10AA" w:rsidRDefault="007B10AA">
      <w:pPr>
        <w:rPr>
          <w:rFonts w:ascii="Verdana" w:hAnsi="Verdana"/>
          <w:sz w:val="20"/>
        </w:rPr>
      </w:pPr>
    </w:p>
    <w:p w:rsidR="007B10AA" w:rsidRDefault="007B10AA">
      <w:pPr>
        <w:rPr>
          <w:rFonts w:ascii="Verdana" w:hAnsi="Verdana"/>
          <w:sz w:val="20"/>
        </w:rPr>
      </w:pPr>
      <w:r>
        <w:rPr>
          <w:rFonts w:ascii="Verdana" w:hAnsi="Verdana"/>
          <w:sz w:val="20"/>
        </w:rPr>
        <w:t>Ved indbyrdes uoverensstemmelse mellem ordlyden i de enkelte ovennævnte dokumenter gælder, at formuleringer i foranstående dokumenter skal gå forud for formuleringer i senere anførte dokumenter.</w:t>
      </w:r>
    </w:p>
    <w:p w:rsidR="007B10AA" w:rsidRDefault="007B10AA">
      <w:pPr>
        <w:rPr>
          <w:rFonts w:ascii="Verdana" w:hAnsi="Verdana"/>
          <w:sz w:val="20"/>
        </w:rPr>
      </w:pPr>
    </w:p>
    <w:p w:rsidR="007B10AA" w:rsidRDefault="00765613" w:rsidP="00CE4030">
      <w:pPr>
        <w:pStyle w:val="Overskrift1"/>
        <w:ind w:left="1134" w:hanging="1134"/>
      </w:pPr>
      <w:r>
        <w:t>Formål</w:t>
      </w:r>
    </w:p>
    <w:p w:rsidR="007B10AA" w:rsidRDefault="00BB573C" w:rsidP="00C618CE">
      <w:pPr>
        <w:rPr>
          <w:rFonts w:ascii="Verdana" w:hAnsi="Verdana"/>
          <w:sz w:val="20"/>
        </w:rPr>
      </w:pPr>
      <w:r>
        <w:rPr>
          <w:rFonts w:ascii="Verdana" w:hAnsi="Verdana"/>
          <w:sz w:val="20"/>
        </w:rPr>
        <w:t>DAS</w:t>
      </w:r>
      <w:r w:rsidR="009932DB">
        <w:rPr>
          <w:rFonts w:ascii="Verdana" w:hAnsi="Verdana"/>
          <w:sz w:val="20"/>
        </w:rPr>
        <w:t xml:space="preserve"> Ejer har</w:t>
      </w:r>
      <w:r w:rsidR="00DB4C45">
        <w:rPr>
          <w:rFonts w:ascii="Verdana" w:hAnsi="Verdana"/>
          <w:sz w:val="20"/>
        </w:rPr>
        <w:t xml:space="preserve"> </w:t>
      </w:r>
      <w:r w:rsidR="009932DB">
        <w:rPr>
          <w:rFonts w:ascii="Verdana" w:hAnsi="Verdana"/>
          <w:sz w:val="20"/>
        </w:rPr>
        <w:t>besluttet at</w:t>
      </w:r>
      <w:r w:rsidR="00144CBB">
        <w:rPr>
          <w:rFonts w:ascii="Verdana" w:hAnsi="Verdana"/>
          <w:sz w:val="20"/>
        </w:rPr>
        <w:t xml:space="preserve"> etablere/har etableret et indendørs</w:t>
      </w:r>
      <w:r w:rsidR="009932DB">
        <w:rPr>
          <w:rFonts w:ascii="Verdana" w:hAnsi="Verdana"/>
          <w:sz w:val="20"/>
        </w:rPr>
        <w:t xml:space="preserve"> dækningsanlæg (</w:t>
      </w:r>
      <w:r>
        <w:rPr>
          <w:rFonts w:ascii="Verdana" w:hAnsi="Verdana"/>
          <w:sz w:val="20"/>
        </w:rPr>
        <w:t>DAS</w:t>
      </w:r>
      <w:r w:rsidR="009932DB">
        <w:rPr>
          <w:rFonts w:ascii="Verdana" w:hAnsi="Verdana"/>
          <w:sz w:val="20"/>
        </w:rPr>
        <w:t xml:space="preserve">) i </w:t>
      </w:r>
      <w:r>
        <w:rPr>
          <w:rFonts w:ascii="Verdana" w:hAnsi="Verdana"/>
          <w:sz w:val="20"/>
        </w:rPr>
        <w:t>DAS</w:t>
      </w:r>
      <w:r w:rsidR="00DB4C45">
        <w:rPr>
          <w:rFonts w:ascii="Verdana" w:hAnsi="Verdana"/>
          <w:sz w:val="20"/>
        </w:rPr>
        <w:t xml:space="preserve"> ejers ejendom</w:t>
      </w:r>
      <w:r w:rsidR="009932DB">
        <w:rPr>
          <w:rFonts w:ascii="Verdana" w:hAnsi="Verdana"/>
          <w:sz w:val="20"/>
        </w:rPr>
        <w:t xml:space="preserve">. </w:t>
      </w:r>
      <w:r w:rsidR="00DB4C45">
        <w:rPr>
          <w:rFonts w:ascii="Verdana" w:hAnsi="Verdana"/>
          <w:sz w:val="20"/>
        </w:rPr>
        <w:t xml:space="preserve">Dette anlæg </w:t>
      </w:r>
      <w:r w:rsidR="009932DB">
        <w:rPr>
          <w:rFonts w:ascii="Verdana" w:hAnsi="Verdana"/>
          <w:sz w:val="20"/>
        </w:rPr>
        <w:t xml:space="preserve">dimensioneres til fælles brug af de teleoperatører, der har </w:t>
      </w:r>
      <w:r w:rsidR="005B17F8">
        <w:rPr>
          <w:rFonts w:ascii="Verdana" w:hAnsi="Verdana"/>
          <w:sz w:val="20"/>
        </w:rPr>
        <w:t xml:space="preserve">licens </w:t>
      </w:r>
      <w:r w:rsidR="0054348C">
        <w:rPr>
          <w:rFonts w:ascii="Verdana" w:hAnsi="Verdana"/>
          <w:sz w:val="20"/>
        </w:rPr>
        <w:t>til de frekvenser</w:t>
      </w:r>
      <w:r w:rsidR="00DB4C45">
        <w:rPr>
          <w:rFonts w:ascii="Verdana" w:hAnsi="Verdana"/>
          <w:sz w:val="20"/>
        </w:rPr>
        <w:t xml:space="preserve">, der distribueres i </w:t>
      </w:r>
      <w:r>
        <w:rPr>
          <w:rFonts w:ascii="Verdana" w:hAnsi="Verdana"/>
          <w:sz w:val="20"/>
        </w:rPr>
        <w:t>DAS</w:t>
      </w:r>
      <w:r w:rsidR="00DB4C45">
        <w:rPr>
          <w:rFonts w:ascii="Verdana" w:hAnsi="Verdana"/>
          <w:sz w:val="20"/>
        </w:rPr>
        <w:t xml:space="preserve"> anlægget</w:t>
      </w:r>
      <w:r w:rsidR="009932DB">
        <w:rPr>
          <w:rFonts w:ascii="Verdana" w:hAnsi="Verdana"/>
          <w:sz w:val="20"/>
        </w:rPr>
        <w:t xml:space="preserve">. Teleoperatøren installerer </w:t>
      </w:r>
      <w:r w:rsidR="00144CBB">
        <w:rPr>
          <w:rFonts w:ascii="Verdana" w:hAnsi="Verdana"/>
          <w:sz w:val="20"/>
        </w:rPr>
        <w:t>sit eget</w:t>
      </w:r>
      <w:r w:rsidR="009932DB">
        <w:rPr>
          <w:rFonts w:ascii="Verdana" w:hAnsi="Verdana"/>
          <w:sz w:val="20"/>
        </w:rPr>
        <w:t xml:space="preserve"> tekniske udstyr, </w:t>
      </w:r>
      <w:r w:rsidR="00823C9F">
        <w:rPr>
          <w:rFonts w:ascii="Verdana" w:hAnsi="Verdana"/>
          <w:sz w:val="20"/>
        </w:rPr>
        <w:t>placeret</w:t>
      </w:r>
      <w:r w:rsidR="009932DB">
        <w:rPr>
          <w:rFonts w:ascii="Verdana" w:hAnsi="Verdana"/>
          <w:sz w:val="20"/>
        </w:rPr>
        <w:t xml:space="preserve"> som vist på </w:t>
      </w:r>
      <w:r w:rsidR="001F4460">
        <w:rPr>
          <w:rFonts w:ascii="Verdana" w:hAnsi="Verdana"/>
          <w:sz w:val="20"/>
        </w:rPr>
        <w:t>B</w:t>
      </w:r>
      <w:r w:rsidR="009932DB">
        <w:rPr>
          <w:rFonts w:ascii="Verdana" w:hAnsi="Verdana"/>
          <w:sz w:val="20"/>
        </w:rPr>
        <w:t xml:space="preserve">ilag </w:t>
      </w:r>
      <w:r w:rsidR="0032316A">
        <w:rPr>
          <w:rFonts w:ascii="Verdana" w:hAnsi="Verdana"/>
          <w:sz w:val="20"/>
        </w:rPr>
        <w:t>5</w:t>
      </w:r>
      <w:r w:rsidR="00823C9F">
        <w:rPr>
          <w:rFonts w:ascii="Verdana" w:hAnsi="Verdana"/>
          <w:sz w:val="20"/>
        </w:rPr>
        <w:t>,</w:t>
      </w:r>
      <w:r w:rsidR="009932DB">
        <w:rPr>
          <w:rFonts w:ascii="Verdana" w:hAnsi="Verdana"/>
          <w:sz w:val="20"/>
        </w:rPr>
        <w:t xml:space="preserve"> og tilslutter det til det </w:t>
      </w:r>
      <w:r w:rsidR="00A87953">
        <w:rPr>
          <w:rFonts w:ascii="Verdana" w:hAnsi="Verdana"/>
          <w:sz w:val="20"/>
        </w:rPr>
        <w:t xml:space="preserve">af </w:t>
      </w:r>
      <w:r>
        <w:rPr>
          <w:rFonts w:ascii="Verdana" w:hAnsi="Verdana"/>
          <w:sz w:val="20"/>
        </w:rPr>
        <w:t>DAS</w:t>
      </w:r>
      <w:r w:rsidR="00A87953">
        <w:rPr>
          <w:rFonts w:ascii="Verdana" w:hAnsi="Verdana"/>
          <w:sz w:val="20"/>
        </w:rPr>
        <w:t xml:space="preserve"> ejer etablerede</w:t>
      </w:r>
      <w:r w:rsidR="009932DB">
        <w:rPr>
          <w:rFonts w:ascii="Verdana" w:hAnsi="Verdana"/>
          <w:sz w:val="20"/>
        </w:rPr>
        <w:t xml:space="preserve"> POI (Inte</w:t>
      </w:r>
      <w:r w:rsidR="009932DB">
        <w:rPr>
          <w:rFonts w:ascii="Verdana" w:hAnsi="Verdana"/>
          <w:sz w:val="20"/>
        </w:rPr>
        <w:t>r</w:t>
      </w:r>
      <w:r w:rsidR="009932DB">
        <w:rPr>
          <w:rFonts w:ascii="Verdana" w:hAnsi="Verdana"/>
          <w:sz w:val="20"/>
        </w:rPr>
        <w:t xml:space="preserve">facepunkt). </w:t>
      </w:r>
      <w:r w:rsidR="001F4460">
        <w:rPr>
          <w:rFonts w:ascii="Verdana" w:hAnsi="Verdana"/>
          <w:sz w:val="20"/>
        </w:rPr>
        <w:t xml:space="preserve">En teknisk beskrivelse af POI fremgår af Bilag 2. </w:t>
      </w:r>
    </w:p>
    <w:p w:rsidR="009932DB" w:rsidRDefault="009932DB" w:rsidP="00C618CE">
      <w:pPr>
        <w:rPr>
          <w:rFonts w:ascii="Verdana" w:hAnsi="Verdana"/>
          <w:sz w:val="20"/>
        </w:rPr>
      </w:pPr>
    </w:p>
    <w:p w:rsidR="007F5826" w:rsidRDefault="007F5826" w:rsidP="0027361E">
      <w:pPr>
        <w:rPr>
          <w:rFonts w:ascii="Verdana" w:hAnsi="Verdana"/>
          <w:sz w:val="20"/>
        </w:rPr>
      </w:pPr>
    </w:p>
    <w:p w:rsidR="0054348C" w:rsidRDefault="009E76EA">
      <w:pPr>
        <w:pStyle w:val="Overskrift1"/>
        <w:numPr>
          <w:ilvl w:val="0"/>
          <w:numId w:val="0"/>
        </w:numPr>
      </w:pPr>
      <w:r>
        <w:t>4</w:t>
      </w:r>
      <w:r w:rsidR="00463384">
        <w:t xml:space="preserve">. </w:t>
      </w:r>
      <w:r w:rsidR="00023479">
        <w:t>Teknisk udstyr</w:t>
      </w:r>
    </w:p>
    <w:p w:rsidR="00023479" w:rsidRPr="00851B0B" w:rsidRDefault="00023479" w:rsidP="00023479">
      <w:pPr>
        <w:rPr>
          <w:rFonts w:ascii="Verdana" w:hAnsi="Verdana"/>
          <w:sz w:val="20"/>
        </w:rPr>
      </w:pPr>
      <w:r>
        <w:rPr>
          <w:rFonts w:ascii="Verdana" w:hAnsi="Verdana"/>
          <w:sz w:val="20"/>
        </w:rPr>
        <w:t xml:space="preserve">Ved Teknisk udstyr forstås </w:t>
      </w:r>
      <w:r w:rsidR="00BB573C">
        <w:rPr>
          <w:rFonts w:ascii="Verdana" w:hAnsi="Verdana"/>
          <w:sz w:val="20"/>
        </w:rPr>
        <w:t>DAS</w:t>
      </w:r>
      <w:r>
        <w:rPr>
          <w:rFonts w:ascii="Verdana" w:hAnsi="Verdana"/>
          <w:sz w:val="20"/>
        </w:rPr>
        <w:t xml:space="preserve"> anlæg inkl. POI, udstyrsrum,  </w:t>
      </w:r>
      <w:r w:rsidRPr="00851B0B">
        <w:rPr>
          <w:rFonts w:ascii="Verdana" w:hAnsi="Verdana"/>
          <w:sz w:val="20"/>
        </w:rPr>
        <w:t>transmissionskabler, elkabler, kabelbakker og lignende</w:t>
      </w:r>
      <w:r w:rsidR="00AF02FF">
        <w:rPr>
          <w:rFonts w:ascii="Verdana" w:hAnsi="Verdana"/>
          <w:sz w:val="20"/>
        </w:rPr>
        <w:t xml:space="preserve">, som </w:t>
      </w:r>
      <w:r w:rsidR="00BB573C">
        <w:rPr>
          <w:rFonts w:ascii="Verdana" w:hAnsi="Verdana"/>
          <w:sz w:val="20"/>
        </w:rPr>
        <w:t>DAS</w:t>
      </w:r>
      <w:r w:rsidR="00AF02FF">
        <w:rPr>
          <w:rFonts w:ascii="Verdana" w:hAnsi="Verdana"/>
          <w:sz w:val="20"/>
        </w:rPr>
        <w:t xml:space="preserve"> Ejer er ejer af</w:t>
      </w:r>
      <w:r w:rsidRPr="00851B0B">
        <w:rPr>
          <w:rFonts w:ascii="Verdana" w:hAnsi="Verdana"/>
          <w:sz w:val="20"/>
        </w:rPr>
        <w:t xml:space="preserve"> samt </w:t>
      </w:r>
      <w:r w:rsidR="00AF02FF">
        <w:rPr>
          <w:rFonts w:ascii="Verdana" w:hAnsi="Verdana"/>
          <w:sz w:val="20"/>
        </w:rPr>
        <w:t xml:space="preserve">det </w:t>
      </w:r>
      <w:r w:rsidRPr="00851B0B">
        <w:rPr>
          <w:rFonts w:ascii="Verdana" w:hAnsi="Verdana"/>
          <w:sz w:val="20"/>
        </w:rPr>
        <w:t>Teleoperatør</w:t>
      </w:r>
      <w:r w:rsidR="00AF02FF">
        <w:rPr>
          <w:rFonts w:ascii="Verdana" w:hAnsi="Verdana"/>
          <w:sz w:val="20"/>
        </w:rPr>
        <w:t>-ejede</w:t>
      </w:r>
      <w:r w:rsidRPr="00851B0B">
        <w:rPr>
          <w:rFonts w:ascii="Verdana" w:hAnsi="Verdana"/>
          <w:sz w:val="20"/>
        </w:rPr>
        <w:t xml:space="preserve"> teletekniske udstyr inkl. </w:t>
      </w:r>
      <w:r w:rsidR="0095023B">
        <w:rPr>
          <w:rFonts w:ascii="Verdana" w:hAnsi="Verdana"/>
          <w:sz w:val="20"/>
        </w:rPr>
        <w:t xml:space="preserve">Radioudstyr, </w:t>
      </w:r>
      <w:r w:rsidRPr="00851B0B">
        <w:rPr>
          <w:rFonts w:ascii="Verdana" w:hAnsi="Verdana"/>
          <w:sz w:val="20"/>
        </w:rPr>
        <w:t>transmissions- og elforsyningsudstyr og lignende.</w:t>
      </w:r>
    </w:p>
    <w:p w:rsidR="00851B0B" w:rsidRDefault="00851B0B" w:rsidP="00023479">
      <w:pPr>
        <w:rPr>
          <w:rFonts w:ascii="Verdana" w:hAnsi="Verdana"/>
          <w:sz w:val="20"/>
        </w:rPr>
      </w:pPr>
    </w:p>
    <w:p w:rsidR="00044E25" w:rsidRPr="00E939CB" w:rsidRDefault="00044E25" w:rsidP="00023479">
      <w:pPr>
        <w:rPr>
          <w:rFonts w:ascii="Verdana" w:hAnsi="Verdana"/>
          <w:color w:val="000000" w:themeColor="text1"/>
          <w:sz w:val="20"/>
        </w:rPr>
      </w:pPr>
      <w:r w:rsidRPr="00E939CB">
        <w:rPr>
          <w:rFonts w:ascii="Verdana" w:hAnsi="Verdana"/>
          <w:color w:val="000000" w:themeColor="text1"/>
          <w:sz w:val="20"/>
        </w:rPr>
        <w:lastRenderedPageBreak/>
        <w:t>DAS ejer</w:t>
      </w:r>
      <w:r w:rsidR="00B748DB" w:rsidRPr="00E939CB">
        <w:rPr>
          <w:rFonts w:ascii="Verdana" w:hAnsi="Verdana"/>
          <w:color w:val="000000" w:themeColor="text1"/>
          <w:sz w:val="20"/>
        </w:rPr>
        <w:t xml:space="preserve"> er</w:t>
      </w:r>
      <w:r w:rsidRPr="00E939CB">
        <w:rPr>
          <w:rFonts w:ascii="Verdana" w:hAnsi="Verdana"/>
          <w:color w:val="000000" w:themeColor="text1"/>
          <w:sz w:val="20"/>
        </w:rPr>
        <w:t xml:space="preserve"> ejer</w:t>
      </w:r>
      <w:r w:rsidR="00B748DB" w:rsidRPr="00E939CB">
        <w:rPr>
          <w:rFonts w:ascii="Verdana" w:hAnsi="Verdana"/>
          <w:color w:val="000000" w:themeColor="text1"/>
          <w:sz w:val="20"/>
        </w:rPr>
        <w:t xml:space="preserve"> af</w:t>
      </w:r>
      <w:r w:rsidRPr="00E939CB">
        <w:rPr>
          <w:rFonts w:ascii="Verdana" w:hAnsi="Verdana"/>
          <w:color w:val="000000" w:themeColor="text1"/>
          <w:sz w:val="20"/>
        </w:rPr>
        <w:t xml:space="preserve"> </w:t>
      </w:r>
      <w:r w:rsidR="00865A3D" w:rsidRPr="00E939CB">
        <w:rPr>
          <w:rFonts w:ascii="Verdana" w:hAnsi="Verdana"/>
          <w:color w:val="000000" w:themeColor="text1"/>
          <w:sz w:val="20"/>
        </w:rPr>
        <w:t>det tekniske udstyr</w:t>
      </w:r>
      <w:r w:rsidRPr="00E939CB">
        <w:rPr>
          <w:rFonts w:ascii="Verdana" w:hAnsi="Verdana"/>
          <w:color w:val="000000" w:themeColor="text1"/>
          <w:sz w:val="20"/>
        </w:rPr>
        <w:t xml:space="preserve"> </w:t>
      </w:r>
      <w:r w:rsidR="00865A3D" w:rsidRPr="00E939CB">
        <w:rPr>
          <w:rFonts w:ascii="Verdana" w:hAnsi="Verdana"/>
          <w:color w:val="000000" w:themeColor="text1"/>
          <w:sz w:val="20"/>
        </w:rPr>
        <w:t>til og med</w:t>
      </w:r>
      <w:r w:rsidRPr="00E939CB">
        <w:rPr>
          <w:rFonts w:ascii="Verdana" w:hAnsi="Verdana"/>
          <w:color w:val="000000" w:themeColor="text1"/>
          <w:sz w:val="20"/>
        </w:rPr>
        <w:t xml:space="preserve"> POI, herfra ejes </w:t>
      </w:r>
      <w:r w:rsidR="00B748DB" w:rsidRPr="00E939CB">
        <w:rPr>
          <w:rFonts w:ascii="Verdana" w:hAnsi="Verdana"/>
          <w:color w:val="000000" w:themeColor="text1"/>
          <w:sz w:val="20"/>
        </w:rPr>
        <w:t xml:space="preserve">det tekniske </w:t>
      </w:r>
      <w:r w:rsidRPr="00E939CB">
        <w:rPr>
          <w:rFonts w:ascii="Verdana" w:hAnsi="Verdana"/>
          <w:color w:val="000000" w:themeColor="text1"/>
          <w:sz w:val="20"/>
        </w:rPr>
        <w:t xml:space="preserve">udstyr af </w:t>
      </w:r>
      <w:r w:rsidR="00C40E6E" w:rsidRPr="00E939CB">
        <w:rPr>
          <w:rFonts w:ascii="Verdana" w:hAnsi="Verdana"/>
          <w:color w:val="000000" w:themeColor="text1"/>
          <w:sz w:val="20"/>
        </w:rPr>
        <w:t xml:space="preserve">de </w:t>
      </w:r>
      <w:r w:rsidRPr="00E939CB">
        <w:rPr>
          <w:rFonts w:ascii="Verdana" w:hAnsi="Verdana"/>
          <w:color w:val="000000" w:themeColor="text1"/>
          <w:sz w:val="20"/>
        </w:rPr>
        <w:t>r</w:t>
      </w:r>
      <w:r w:rsidRPr="00E939CB">
        <w:rPr>
          <w:rFonts w:ascii="Verdana" w:hAnsi="Verdana"/>
          <w:color w:val="000000" w:themeColor="text1"/>
          <w:sz w:val="20"/>
        </w:rPr>
        <w:t>e</w:t>
      </w:r>
      <w:r w:rsidRPr="00E939CB">
        <w:rPr>
          <w:rFonts w:ascii="Verdana" w:hAnsi="Verdana"/>
          <w:color w:val="000000" w:themeColor="text1"/>
          <w:sz w:val="20"/>
        </w:rPr>
        <w:t>spektive Teleoperatøre</w:t>
      </w:r>
      <w:r w:rsidR="00865A3D" w:rsidRPr="00E939CB">
        <w:rPr>
          <w:rFonts w:ascii="Verdana" w:hAnsi="Verdana"/>
          <w:color w:val="000000" w:themeColor="text1"/>
          <w:sz w:val="20"/>
        </w:rPr>
        <w:t>r</w:t>
      </w:r>
      <w:r w:rsidR="00B748DB" w:rsidRPr="00E939CB">
        <w:rPr>
          <w:rFonts w:ascii="Verdana" w:hAnsi="Verdana"/>
          <w:color w:val="000000" w:themeColor="text1"/>
          <w:sz w:val="20"/>
        </w:rPr>
        <w:t>.</w:t>
      </w:r>
      <w:r w:rsidR="00865A3D" w:rsidRPr="00E939CB">
        <w:rPr>
          <w:rFonts w:ascii="Verdana" w:hAnsi="Verdana"/>
          <w:color w:val="000000" w:themeColor="text1"/>
          <w:sz w:val="20"/>
        </w:rPr>
        <w:t xml:space="preserve"> </w:t>
      </w:r>
    </w:p>
    <w:p w:rsidR="00EE5301" w:rsidRDefault="00EE5301" w:rsidP="00023479">
      <w:pPr>
        <w:rPr>
          <w:rFonts w:ascii="Verdana" w:hAnsi="Verdana"/>
          <w:sz w:val="20"/>
        </w:rPr>
      </w:pPr>
    </w:p>
    <w:p w:rsidR="00023479" w:rsidRDefault="00BB573C" w:rsidP="00023479">
      <w:pPr>
        <w:rPr>
          <w:rFonts w:ascii="Verdana" w:hAnsi="Verdana"/>
          <w:sz w:val="20"/>
        </w:rPr>
      </w:pPr>
      <w:r>
        <w:rPr>
          <w:rFonts w:ascii="Verdana" w:hAnsi="Verdana"/>
          <w:sz w:val="20"/>
        </w:rPr>
        <w:t>DAS</w:t>
      </w:r>
      <w:r w:rsidR="00851B0B">
        <w:rPr>
          <w:rFonts w:ascii="Verdana" w:hAnsi="Verdana"/>
          <w:sz w:val="20"/>
        </w:rPr>
        <w:t xml:space="preserve"> Ejer</w:t>
      </w:r>
      <w:r w:rsidR="00023479" w:rsidRPr="00023479">
        <w:rPr>
          <w:rFonts w:ascii="Verdana" w:hAnsi="Verdana"/>
          <w:sz w:val="20"/>
        </w:rPr>
        <w:t>, Teleoperatør og andre skal hver især anvende og installere lovligt og korrekt fung</w:t>
      </w:r>
      <w:r w:rsidR="00023479" w:rsidRPr="00023479">
        <w:rPr>
          <w:rFonts w:ascii="Verdana" w:hAnsi="Verdana"/>
          <w:sz w:val="20"/>
        </w:rPr>
        <w:t>e</w:t>
      </w:r>
      <w:r w:rsidR="00023479" w:rsidRPr="00023479">
        <w:rPr>
          <w:rFonts w:ascii="Verdana" w:hAnsi="Verdana"/>
          <w:sz w:val="20"/>
        </w:rPr>
        <w:t>rende teknisk udstyr efter gældende normer og sikre, at forstyrrelse af de øvrige parters tekn</w:t>
      </w:r>
      <w:r w:rsidR="00023479" w:rsidRPr="00023479">
        <w:rPr>
          <w:rFonts w:ascii="Verdana" w:hAnsi="Verdana"/>
          <w:sz w:val="20"/>
        </w:rPr>
        <w:t>i</w:t>
      </w:r>
      <w:r w:rsidR="00023479" w:rsidRPr="00023479">
        <w:rPr>
          <w:rFonts w:ascii="Verdana" w:hAnsi="Verdana"/>
          <w:sz w:val="20"/>
        </w:rPr>
        <w:t>ske udstyr undgås.</w:t>
      </w:r>
    </w:p>
    <w:p w:rsidR="00851B0B" w:rsidRPr="00023479" w:rsidRDefault="00851B0B" w:rsidP="00023479">
      <w:pPr>
        <w:rPr>
          <w:rFonts w:ascii="Verdana" w:hAnsi="Verdana"/>
          <w:sz w:val="20"/>
        </w:rPr>
      </w:pPr>
    </w:p>
    <w:p w:rsidR="00023479" w:rsidRDefault="00BB573C" w:rsidP="00023479">
      <w:pPr>
        <w:rPr>
          <w:rFonts w:ascii="Verdana" w:hAnsi="Verdana"/>
          <w:sz w:val="20"/>
        </w:rPr>
      </w:pPr>
      <w:r>
        <w:rPr>
          <w:rFonts w:ascii="Verdana" w:hAnsi="Verdana"/>
          <w:sz w:val="20"/>
        </w:rPr>
        <w:t>DAS</w:t>
      </w:r>
      <w:r w:rsidR="00851B0B">
        <w:rPr>
          <w:rFonts w:ascii="Verdana" w:hAnsi="Verdana"/>
          <w:sz w:val="20"/>
        </w:rPr>
        <w:t xml:space="preserve"> Ejers,</w:t>
      </w:r>
      <w:r w:rsidR="00023479" w:rsidRPr="00023479">
        <w:rPr>
          <w:rFonts w:ascii="Verdana" w:hAnsi="Verdana"/>
          <w:sz w:val="20"/>
        </w:rPr>
        <w:t xml:space="preserve"> Teleoperatør</w:t>
      </w:r>
      <w:r w:rsidR="00851B0B">
        <w:rPr>
          <w:rFonts w:ascii="Verdana" w:hAnsi="Verdana"/>
          <w:sz w:val="20"/>
        </w:rPr>
        <w:t>en</w:t>
      </w:r>
      <w:r w:rsidR="00023479" w:rsidRPr="00023479">
        <w:rPr>
          <w:rFonts w:ascii="Verdana" w:hAnsi="Verdana"/>
          <w:sz w:val="20"/>
        </w:rPr>
        <w:t xml:space="preserve">s og </w:t>
      </w:r>
      <w:r w:rsidR="00851B0B">
        <w:rPr>
          <w:rFonts w:ascii="Verdana" w:hAnsi="Verdana"/>
          <w:sz w:val="20"/>
        </w:rPr>
        <w:t>andre</w:t>
      </w:r>
      <w:r w:rsidR="00D45672">
        <w:rPr>
          <w:rFonts w:ascii="Verdana" w:hAnsi="Verdana"/>
          <w:sz w:val="20"/>
        </w:rPr>
        <w:t xml:space="preserve"> teleoperatørers</w:t>
      </w:r>
      <w:r w:rsidR="00023479" w:rsidRPr="00023479">
        <w:rPr>
          <w:rFonts w:ascii="Verdana" w:hAnsi="Verdana"/>
          <w:sz w:val="20"/>
        </w:rPr>
        <w:t xml:space="preserve"> tekniske udstyr skal placeres på de</w:t>
      </w:r>
      <w:r w:rsidR="00851B0B">
        <w:rPr>
          <w:rFonts w:ascii="Verdana" w:hAnsi="Verdana"/>
          <w:sz w:val="20"/>
        </w:rPr>
        <w:t>n</w:t>
      </w:r>
      <w:r w:rsidR="00023479" w:rsidRPr="00023479">
        <w:rPr>
          <w:rFonts w:ascii="Verdana" w:hAnsi="Verdana"/>
          <w:sz w:val="20"/>
        </w:rPr>
        <w:t xml:space="preserve"> a</w:t>
      </w:r>
      <w:r w:rsidR="00023479" w:rsidRPr="00023479">
        <w:rPr>
          <w:rFonts w:ascii="Verdana" w:hAnsi="Verdana"/>
          <w:sz w:val="20"/>
        </w:rPr>
        <w:t>f</w:t>
      </w:r>
      <w:r w:rsidR="00023479" w:rsidRPr="00023479">
        <w:rPr>
          <w:rFonts w:ascii="Verdana" w:hAnsi="Verdana"/>
          <w:sz w:val="20"/>
        </w:rPr>
        <w:t xml:space="preserve">talte </w:t>
      </w:r>
      <w:r w:rsidR="00851B0B">
        <w:rPr>
          <w:rFonts w:ascii="Verdana" w:hAnsi="Verdana"/>
          <w:sz w:val="20"/>
        </w:rPr>
        <w:t>placering</w:t>
      </w:r>
      <w:r w:rsidR="00023479" w:rsidRPr="00023479">
        <w:rPr>
          <w:rFonts w:ascii="Verdana" w:hAnsi="Verdana"/>
          <w:sz w:val="20"/>
        </w:rPr>
        <w:t xml:space="preserve"> med respekt af hinandens tekniske udstyr og radiosignaler. Enhver udvidelse e</w:t>
      </w:r>
      <w:r w:rsidR="00023479" w:rsidRPr="00023479">
        <w:rPr>
          <w:rFonts w:ascii="Verdana" w:hAnsi="Verdana"/>
          <w:sz w:val="20"/>
        </w:rPr>
        <w:t>l</w:t>
      </w:r>
      <w:r w:rsidR="00023479" w:rsidRPr="00023479">
        <w:rPr>
          <w:rFonts w:ascii="Verdana" w:hAnsi="Verdana"/>
          <w:sz w:val="20"/>
        </w:rPr>
        <w:t>ler forandring af det</w:t>
      </w:r>
      <w:r w:rsidR="00851B0B">
        <w:rPr>
          <w:rFonts w:ascii="Verdana" w:hAnsi="Verdana"/>
          <w:sz w:val="20"/>
        </w:rPr>
        <w:t xml:space="preserve"> tekniske udstyr </w:t>
      </w:r>
      <w:r w:rsidR="00023479" w:rsidRPr="00023479">
        <w:rPr>
          <w:rFonts w:ascii="Verdana" w:hAnsi="Verdana"/>
          <w:sz w:val="20"/>
        </w:rPr>
        <w:t>skal respektere eksisterende teknisk udstyr samt radi</w:t>
      </w:r>
      <w:r w:rsidR="00023479" w:rsidRPr="00023479">
        <w:rPr>
          <w:rFonts w:ascii="Verdana" w:hAnsi="Verdana"/>
          <w:sz w:val="20"/>
        </w:rPr>
        <w:t>o</w:t>
      </w:r>
      <w:r w:rsidR="00023479" w:rsidRPr="00023479">
        <w:rPr>
          <w:rFonts w:ascii="Verdana" w:hAnsi="Verdana"/>
          <w:sz w:val="20"/>
        </w:rPr>
        <w:t>signaler.</w:t>
      </w:r>
    </w:p>
    <w:p w:rsidR="00265E89" w:rsidRDefault="00265E89" w:rsidP="00023479">
      <w:pPr>
        <w:rPr>
          <w:rFonts w:ascii="Verdana" w:hAnsi="Verdana"/>
          <w:sz w:val="20"/>
        </w:rPr>
      </w:pPr>
    </w:p>
    <w:p w:rsidR="0028290E" w:rsidRPr="00915645" w:rsidRDefault="00265E89" w:rsidP="0028290E">
      <w:pPr>
        <w:rPr>
          <w:rFonts w:ascii="Verdana" w:hAnsi="Verdana"/>
          <w:sz w:val="20"/>
        </w:rPr>
      </w:pPr>
      <w:r>
        <w:rPr>
          <w:rFonts w:ascii="Verdana" w:hAnsi="Verdana"/>
          <w:sz w:val="20"/>
        </w:rPr>
        <w:t xml:space="preserve">Teleoperatøren skal inden tilslutning til </w:t>
      </w:r>
      <w:r w:rsidR="00BB573C">
        <w:rPr>
          <w:rFonts w:ascii="Verdana" w:hAnsi="Verdana"/>
          <w:sz w:val="20"/>
        </w:rPr>
        <w:t>DAS</w:t>
      </w:r>
      <w:r>
        <w:rPr>
          <w:rFonts w:ascii="Verdana" w:hAnsi="Verdana"/>
          <w:sz w:val="20"/>
        </w:rPr>
        <w:t xml:space="preserve"> anlægget</w:t>
      </w:r>
      <w:r w:rsidR="00FD7324">
        <w:rPr>
          <w:rFonts w:ascii="Verdana" w:hAnsi="Verdana"/>
          <w:sz w:val="20"/>
        </w:rPr>
        <w:t xml:space="preserve"> </w:t>
      </w:r>
      <w:r w:rsidR="0028290E">
        <w:rPr>
          <w:rFonts w:ascii="Verdana" w:hAnsi="Verdana"/>
          <w:sz w:val="20"/>
        </w:rPr>
        <w:t>sker</w:t>
      </w:r>
      <w:r w:rsidR="00FD7324">
        <w:rPr>
          <w:rFonts w:ascii="Verdana" w:hAnsi="Verdana"/>
          <w:sz w:val="20"/>
        </w:rPr>
        <w:t>,</w:t>
      </w:r>
      <w:r>
        <w:rPr>
          <w:rFonts w:ascii="Verdana" w:hAnsi="Verdana"/>
          <w:sz w:val="20"/>
        </w:rPr>
        <w:t xml:space="preserve"> modtage en komplet dokumentat</w:t>
      </w:r>
      <w:r>
        <w:rPr>
          <w:rFonts w:ascii="Verdana" w:hAnsi="Verdana"/>
          <w:sz w:val="20"/>
        </w:rPr>
        <w:t>i</w:t>
      </w:r>
      <w:r>
        <w:rPr>
          <w:rFonts w:ascii="Verdana" w:hAnsi="Verdana"/>
          <w:sz w:val="20"/>
        </w:rPr>
        <w:t>on af dette anlægs opbygning og funktion</w:t>
      </w:r>
      <w:r w:rsidR="00865A3D">
        <w:rPr>
          <w:rFonts w:ascii="Verdana" w:hAnsi="Verdana"/>
          <w:sz w:val="20"/>
        </w:rPr>
        <w:t xml:space="preserve"> (bilag 2 og 3 såfremt disse bilag ikke er vedlagt ko</w:t>
      </w:r>
      <w:r w:rsidR="00865A3D">
        <w:rPr>
          <w:rFonts w:ascii="Verdana" w:hAnsi="Verdana"/>
          <w:sz w:val="20"/>
        </w:rPr>
        <w:t>n</w:t>
      </w:r>
      <w:r w:rsidR="00865A3D">
        <w:rPr>
          <w:rFonts w:ascii="Verdana" w:hAnsi="Verdana"/>
          <w:sz w:val="20"/>
        </w:rPr>
        <w:t>trakten)</w:t>
      </w:r>
      <w:r>
        <w:rPr>
          <w:rFonts w:ascii="Verdana" w:hAnsi="Verdana"/>
          <w:sz w:val="20"/>
        </w:rPr>
        <w:t>.</w:t>
      </w:r>
      <w:r w:rsidR="0028290E">
        <w:rPr>
          <w:rFonts w:ascii="Verdana" w:hAnsi="Verdana"/>
          <w:sz w:val="20"/>
        </w:rPr>
        <w:t xml:space="preserve"> </w:t>
      </w:r>
      <w:r w:rsidR="00BB573C">
        <w:rPr>
          <w:rFonts w:ascii="Verdana" w:hAnsi="Verdana"/>
          <w:sz w:val="20"/>
        </w:rPr>
        <w:t>DAS</w:t>
      </w:r>
      <w:r w:rsidR="00B00B24">
        <w:rPr>
          <w:rFonts w:ascii="Verdana" w:hAnsi="Verdana"/>
          <w:sz w:val="20"/>
        </w:rPr>
        <w:t xml:space="preserve"> </w:t>
      </w:r>
      <w:r w:rsidR="00B00B24" w:rsidRPr="00915645">
        <w:rPr>
          <w:rFonts w:ascii="Verdana" w:hAnsi="Verdana"/>
          <w:sz w:val="20"/>
        </w:rPr>
        <w:t xml:space="preserve">anlægget </w:t>
      </w:r>
      <w:r w:rsidR="00B00B24">
        <w:rPr>
          <w:rFonts w:ascii="Verdana" w:hAnsi="Verdana"/>
          <w:sz w:val="20"/>
        </w:rPr>
        <w:t>er</w:t>
      </w:r>
      <w:r w:rsidR="00B00B24" w:rsidRPr="00915645">
        <w:rPr>
          <w:rFonts w:ascii="Verdana" w:hAnsi="Verdana"/>
          <w:sz w:val="20"/>
        </w:rPr>
        <w:t xml:space="preserve"> en integreret del af T</w:t>
      </w:r>
      <w:r w:rsidR="00B00B24">
        <w:rPr>
          <w:rFonts w:ascii="Verdana" w:hAnsi="Verdana"/>
          <w:sz w:val="20"/>
        </w:rPr>
        <w:t>eleoperatørens</w:t>
      </w:r>
      <w:r w:rsidR="00B00B24" w:rsidRPr="00915645">
        <w:rPr>
          <w:rFonts w:ascii="Verdana" w:hAnsi="Verdana"/>
          <w:sz w:val="20"/>
        </w:rPr>
        <w:t xml:space="preserve"> makronetværk</w:t>
      </w:r>
      <w:r w:rsidR="00B00B24">
        <w:rPr>
          <w:rFonts w:ascii="Verdana" w:hAnsi="Verdana"/>
          <w:sz w:val="20"/>
        </w:rPr>
        <w:t>.</w:t>
      </w:r>
      <w:r w:rsidR="00B00B24" w:rsidRPr="00915645">
        <w:rPr>
          <w:rFonts w:ascii="Verdana" w:hAnsi="Verdana"/>
          <w:sz w:val="20"/>
        </w:rPr>
        <w:t xml:space="preserve"> </w:t>
      </w:r>
      <w:r w:rsidR="0028290E" w:rsidRPr="00915645">
        <w:rPr>
          <w:rFonts w:ascii="Verdana" w:hAnsi="Verdana"/>
          <w:sz w:val="20"/>
        </w:rPr>
        <w:t>Såfremt efte</w:t>
      </w:r>
      <w:r w:rsidR="0028290E" w:rsidRPr="00915645">
        <w:rPr>
          <w:rFonts w:ascii="Verdana" w:hAnsi="Verdana"/>
          <w:sz w:val="20"/>
        </w:rPr>
        <w:t>r</w:t>
      </w:r>
      <w:r w:rsidR="0028290E" w:rsidRPr="00915645">
        <w:rPr>
          <w:rFonts w:ascii="Verdana" w:hAnsi="Verdana"/>
          <w:sz w:val="20"/>
        </w:rPr>
        <w:t xml:space="preserve">følgende ændringer i </w:t>
      </w:r>
      <w:r w:rsidR="00BB573C">
        <w:rPr>
          <w:rFonts w:ascii="Verdana" w:hAnsi="Verdana"/>
          <w:sz w:val="20"/>
        </w:rPr>
        <w:t>DAS</w:t>
      </w:r>
      <w:r w:rsidR="0028290E">
        <w:rPr>
          <w:rFonts w:ascii="Verdana" w:hAnsi="Verdana"/>
          <w:sz w:val="20"/>
        </w:rPr>
        <w:t xml:space="preserve"> </w:t>
      </w:r>
      <w:r w:rsidR="0028290E" w:rsidRPr="00915645">
        <w:rPr>
          <w:rFonts w:ascii="Verdana" w:hAnsi="Verdana"/>
          <w:sz w:val="20"/>
        </w:rPr>
        <w:t>anlægget</w:t>
      </w:r>
      <w:r w:rsidR="0028290E">
        <w:rPr>
          <w:rFonts w:ascii="Verdana" w:hAnsi="Verdana"/>
          <w:sz w:val="20"/>
        </w:rPr>
        <w:t>,</w:t>
      </w:r>
      <w:r w:rsidR="0028290E" w:rsidRPr="00915645">
        <w:rPr>
          <w:rFonts w:ascii="Verdana" w:hAnsi="Verdana"/>
          <w:sz w:val="20"/>
        </w:rPr>
        <w:t xml:space="preserve"> udført af </w:t>
      </w:r>
      <w:r w:rsidR="00BB573C">
        <w:rPr>
          <w:rFonts w:ascii="Verdana" w:hAnsi="Verdana"/>
          <w:sz w:val="20"/>
        </w:rPr>
        <w:t>DAS</w:t>
      </w:r>
      <w:r w:rsidR="0028290E">
        <w:rPr>
          <w:rFonts w:ascii="Verdana" w:hAnsi="Verdana"/>
          <w:sz w:val="20"/>
        </w:rPr>
        <w:t xml:space="preserve"> Ejer</w:t>
      </w:r>
      <w:r w:rsidR="0028290E" w:rsidRPr="00915645">
        <w:rPr>
          <w:rFonts w:ascii="Verdana" w:hAnsi="Verdana"/>
          <w:sz w:val="20"/>
        </w:rPr>
        <w:t xml:space="preserve"> eller 3. parts leverandør påkræver </w:t>
      </w:r>
      <w:r w:rsidR="00B00B24">
        <w:rPr>
          <w:rFonts w:ascii="Verdana" w:hAnsi="Verdana"/>
          <w:sz w:val="20"/>
        </w:rPr>
        <w:t>o</w:t>
      </w:r>
      <w:r w:rsidR="00B00B24">
        <w:rPr>
          <w:rFonts w:ascii="Verdana" w:hAnsi="Verdana"/>
          <w:sz w:val="20"/>
        </w:rPr>
        <w:t>p</w:t>
      </w:r>
      <w:r w:rsidR="00B00B24">
        <w:rPr>
          <w:rFonts w:ascii="Verdana" w:hAnsi="Verdana"/>
          <w:sz w:val="20"/>
        </w:rPr>
        <w:t>dateringer af</w:t>
      </w:r>
      <w:r w:rsidR="0028290E" w:rsidRPr="00915645">
        <w:rPr>
          <w:rFonts w:ascii="Verdana" w:hAnsi="Verdana"/>
          <w:sz w:val="20"/>
        </w:rPr>
        <w:t xml:space="preserve"> T</w:t>
      </w:r>
      <w:r w:rsidR="0028290E">
        <w:rPr>
          <w:rFonts w:ascii="Verdana" w:hAnsi="Verdana"/>
          <w:sz w:val="20"/>
        </w:rPr>
        <w:t>eleoperatøren</w:t>
      </w:r>
      <w:r w:rsidR="0028290E" w:rsidRPr="00915645">
        <w:rPr>
          <w:rFonts w:ascii="Verdana" w:hAnsi="Verdana"/>
          <w:sz w:val="20"/>
        </w:rPr>
        <w:t xml:space="preserve">s </w:t>
      </w:r>
      <w:r w:rsidR="00B00B24" w:rsidRPr="00915645">
        <w:rPr>
          <w:rFonts w:ascii="Verdana" w:hAnsi="Verdana"/>
          <w:sz w:val="20"/>
        </w:rPr>
        <w:t>tegningsmateriale, interne driftsin</w:t>
      </w:r>
      <w:r w:rsidR="00B00B24">
        <w:rPr>
          <w:rFonts w:ascii="Verdana" w:hAnsi="Verdana"/>
          <w:sz w:val="20"/>
        </w:rPr>
        <w:t xml:space="preserve">struktioner, konfiguration, </w:t>
      </w:r>
      <w:r w:rsidR="00B00B24" w:rsidRPr="00915645">
        <w:rPr>
          <w:rFonts w:ascii="Verdana" w:hAnsi="Verdana"/>
          <w:sz w:val="20"/>
        </w:rPr>
        <w:t>p</w:t>
      </w:r>
      <w:r w:rsidR="00B00B24" w:rsidRPr="00915645">
        <w:rPr>
          <w:rFonts w:ascii="Verdana" w:hAnsi="Verdana"/>
          <w:sz w:val="20"/>
        </w:rPr>
        <w:t>a</w:t>
      </w:r>
      <w:r w:rsidR="00B00B24" w:rsidRPr="00915645">
        <w:rPr>
          <w:rFonts w:ascii="Verdana" w:hAnsi="Verdana"/>
          <w:sz w:val="20"/>
        </w:rPr>
        <w:t>rametersætning m.m</w:t>
      </w:r>
      <w:r w:rsidR="0028290E" w:rsidRPr="00915645">
        <w:rPr>
          <w:rFonts w:ascii="Verdana" w:hAnsi="Verdana"/>
          <w:sz w:val="20"/>
        </w:rPr>
        <w:t>, vil T</w:t>
      </w:r>
      <w:r w:rsidR="00B00B24">
        <w:rPr>
          <w:rFonts w:ascii="Verdana" w:hAnsi="Verdana"/>
          <w:sz w:val="20"/>
        </w:rPr>
        <w:t>eleoperatøren</w:t>
      </w:r>
      <w:r w:rsidR="0028290E" w:rsidRPr="00915645">
        <w:rPr>
          <w:rFonts w:ascii="Verdana" w:hAnsi="Verdana"/>
          <w:sz w:val="20"/>
        </w:rPr>
        <w:t xml:space="preserve"> udføre disse </w:t>
      </w:r>
      <w:r w:rsidR="00B00B24">
        <w:rPr>
          <w:rFonts w:ascii="Verdana" w:hAnsi="Verdana"/>
          <w:sz w:val="20"/>
        </w:rPr>
        <w:t>opdateringer</w:t>
      </w:r>
      <w:r w:rsidR="0028290E" w:rsidRPr="00915645">
        <w:rPr>
          <w:rFonts w:ascii="Verdana" w:hAnsi="Verdana"/>
          <w:sz w:val="20"/>
        </w:rPr>
        <w:t xml:space="preserve"> efter regning</w:t>
      </w:r>
      <w:r w:rsidR="00B00B24">
        <w:rPr>
          <w:rFonts w:ascii="Verdana" w:hAnsi="Verdana"/>
          <w:sz w:val="20"/>
        </w:rPr>
        <w:t>, efter foru</w:t>
      </w:r>
      <w:r w:rsidR="00B00B24">
        <w:rPr>
          <w:rFonts w:ascii="Verdana" w:hAnsi="Verdana"/>
          <w:sz w:val="20"/>
        </w:rPr>
        <w:t>d</w:t>
      </w:r>
      <w:r w:rsidR="00B00B24">
        <w:rPr>
          <w:rFonts w:ascii="Verdana" w:hAnsi="Verdana"/>
          <w:sz w:val="20"/>
        </w:rPr>
        <w:t>gående aftale.</w:t>
      </w:r>
    </w:p>
    <w:p w:rsidR="00851B0B" w:rsidRDefault="00851B0B" w:rsidP="00023479">
      <w:pPr>
        <w:rPr>
          <w:rFonts w:ascii="Verdana" w:hAnsi="Verdana"/>
          <w:sz w:val="20"/>
        </w:rPr>
      </w:pPr>
    </w:p>
    <w:p w:rsidR="00023479" w:rsidRDefault="00023479" w:rsidP="00023479">
      <w:pPr>
        <w:rPr>
          <w:rFonts w:ascii="Verdana" w:hAnsi="Verdana"/>
          <w:sz w:val="20"/>
        </w:rPr>
      </w:pPr>
      <w:r w:rsidRPr="00023479">
        <w:rPr>
          <w:rFonts w:ascii="Verdana" w:hAnsi="Verdana"/>
          <w:sz w:val="20"/>
        </w:rPr>
        <w:t>Såfremt der opstår forstyrrelser af teknisk udstyr</w:t>
      </w:r>
      <w:r w:rsidR="00D45672">
        <w:rPr>
          <w:rFonts w:ascii="Verdana" w:hAnsi="Verdana"/>
          <w:sz w:val="20"/>
        </w:rPr>
        <w:t xml:space="preserve"> eller dækning i øvrigt</w:t>
      </w:r>
      <w:r w:rsidRPr="00023479">
        <w:rPr>
          <w:rFonts w:ascii="Verdana" w:hAnsi="Verdana"/>
          <w:sz w:val="20"/>
        </w:rPr>
        <w:t xml:space="preserve">, forpligter Parterne sig til loyalt </w:t>
      </w:r>
      <w:r w:rsidR="0095023B">
        <w:rPr>
          <w:rFonts w:ascii="Verdana" w:hAnsi="Verdana"/>
          <w:sz w:val="20"/>
        </w:rPr>
        <w:t xml:space="preserve">og hurtigst muligt </w:t>
      </w:r>
      <w:r w:rsidRPr="00023479">
        <w:rPr>
          <w:rFonts w:ascii="Verdana" w:hAnsi="Verdana"/>
          <w:sz w:val="20"/>
        </w:rPr>
        <w:t>at medvirke til en løsning af opståede problemer.</w:t>
      </w:r>
    </w:p>
    <w:p w:rsidR="00586165" w:rsidRDefault="00586165" w:rsidP="00023479">
      <w:pPr>
        <w:rPr>
          <w:rFonts w:ascii="Verdana" w:hAnsi="Verdana"/>
          <w:sz w:val="20"/>
        </w:rPr>
      </w:pPr>
    </w:p>
    <w:p w:rsidR="00586165" w:rsidRDefault="00586165" w:rsidP="00586165">
      <w:pPr>
        <w:rPr>
          <w:rFonts w:ascii="Verdana" w:hAnsi="Verdana"/>
          <w:sz w:val="20"/>
        </w:rPr>
      </w:pPr>
      <w:r>
        <w:rPr>
          <w:rFonts w:ascii="Verdana" w:hAnsi="Verdana"/>
          <w:sz w:val="20"/>
        </w:rPr>
        <w:t xml:space="preserve">Teleoperatøren kan opsætte det tekniske udstyr, der er nødvendigt for at skabe tilslutning til interfacepunktet jf., </w:t>
      </w:r>
      <w:r w:rsidR="00B353D8">
        <w:rPr>
          <w:rFonts w:ascii="Verdana" w:hAnsi="Verdana"/>
          <w:sz w:val="20"/>
        </w:rPr>
        <w:t>bilag</w:t>
      </w:r>
      <w:r>
        <w:rPr>
          <w:rFonts w:ascii="Verdana" w:hAnsi="Verdana"/>
          <w:sz w:val="20"/>
        </w:rPr>
        <w:t xml:space="preserve">. 2. </w:t>
      </w:r>
    </w:p>
    <w:p w:rsidR="00586165" w:rsidRDefault="00586165" w:rsidP="00586165">
      <w:pPr>
        <w:rPr>
          <w:rFonts w:ascii="Verdana" w:hAnsi="Verdana"/>
          <w:sz w:val="20"/>
        </w:rPr>
      </w:pPr>
    </w:p>
    <w:p w:rsidR="00586165" w:rsidRDefault="00865A3D" w:rsidP="00586165">
      <w:pPr>
        <w:rPr>
          <w:rFonts w:ascii="Verdana" w:hAnsi="Verdana"/>
          <w:sz w:val="20"/>
        </w:rPr>
      </w:pPr>
      <w:r>
        <w:rPr>
          <w:rFonts w:ascii="Verdana" w:hAnsi="Verdana"/>
          <w:sz w:val="20"/>
        </w:rPr>
        <w:t>Teleoperatørens</w:t>
      </w:r>
      <w:r w:rsidR="00586165">
        <w:rPr>
          <w:rFonts w:ascii="Verdana" w:hAnsi="Verdana"/>
          <w:sz w:val="20"/>
        </w:rPr>
        <w:t xml:space="preserve"> tekniske udstyr er placeret i henhold til bilag </w:t>
      </w:r>
      <w:r w:rsidR="00B353D8">
        <w:rPr>
          <w:rFonts w:ascii="Verdana" w:hAnsi="Verdana"/>
          <w:sz w:val="20"/>
        </w:rPr>
        <w:t>5</w:t>
      </w:r>
      <w:r w:rsidR="00586165">
        <w:rPr>
          <w:rFonts w:ascii="Verdana" w:hAnsi="Verdana"/>
          <w:sz w:val="20"/>
        </w:rPr>
        <w:t xml:space="preserve">. </w:t>
      </w:r>
    </w:p>
    <w:p w:rsidR="00586165" w:rsidRDefault="00586165" w:rsidP="00023479">
      <w:pPr>
        <w:rPr>
          <w:rFonts w:ascii="Verdana" w:hAnsi="Verdana"/>
          <w:sz w:val="20"/>
        </w:rPr>
      </w:pPr>
    </w:p>
    <w:p w:rsidR="00D127B7" w:rsidRDefault="00D127B7" w:rsidP="00023479">
      <w:pPr>
        <w:rPr>
          <w:rFonts w:ascii="Verdana" w:hAnsi="Verdana"/>
          <w:sz w:val="20"/>
        </w:rPr>
      </w:pPr>
    </w:p>
    <w:p w:rsidR="005B08EB" w:rsidRDefault="005B08EB" w:rsidP="005B08EB">
      <w:pPr>
        <w:rPr>
          <w:rFonts w:ascii="Verdana" w:hAnsi="Verdana"/>
          <w:sz w:val="20"/>
        </w:rPr>
      </w:pPr>
    </w:p>
    <w:p w:rsidR="005B08EB" w:rsidRPr="005B08EB" w:rsidRDefault="009E76EA" w:rsidP="005B08EB">
      <w:pPr>
        <w:rPr>
          <w:rFonts w:ascii="Verdana" w:hAnsi="Verdana"/>
          <w:b/>
          <w:sz w:val="28"/>
          <w:szCs w:val="28"/>
        </w:rPr>
      </w:pPr>
      <w:r>
        <w:rPr>
          <w:rFonts w:ascii="Verdana" w:hAnsi="Verdana"/>
          <w:b/>
          <w:sz w:val="28"/>
          <w:szCs w:val="28"/>
        </w:rPr>
        <w:t>5</w:t>
      </w:r>
      <w:r w:rsidR="005B08EB" w:rsidRPr="005B08EB">
        <w:rPr>
          <w:rFonts w:ascii="Verdana" w:hAnsi="Verdana"/>
          <w:b/>
          <w:sz w:val="28"/>
          <w:szCs w:val="28"/>
        </w:rPr>
        <w:t>. Omkostninger og ejerskab</w:t>
      </w:r>
    </w:p>
    <w:p w:rsidR="005B08EB" w:rsidRDefault="005B08EB" w:rsidP="005B08EB">
      <w:pPr>
        <w:rPr>
          <w:rFonts w:ascii="Verdana" w:hAnsi="Verdana"/>
          <w:sz w:val="20"/>
        </w:rPr>
      </w:pPr>
    </w:p>
    <w:p w:rsidR="005B08EB" w:rsidRDefault="005B08EB" w:rsidP="005B08EB">
      <w:pPr>
        <w:rPr>
          <w:rFonts w:ascii="Verdana" w:hAnsi="Verdana"/>
          <w:sz w:val="20"/>
        </w:rPr>
      </w:pPr>
      <w:r>
        <w:rPr>
          <w:rFonts w:ascii="Verdana" w:hAnsi="Verdana"/>
          <w:sz w:val="20"/>
        </w:rPr>
        <w:t>Hver af Parterne afholder samtlige omkostninger i forbindelse med etablering, drift og vedlig</w:t>
      </w:r>
      <w:r>
        <w:rPr>
          <w:rFonts w:ascii="Verdana" w:hAnsi="Verdana"/>
          <w:sz w:val="20"/>
        </w:rPr>
        <w:t>e</w:t>
      </w:r>
      <w:r>
        <w:rPr>
          <w:rFonts w:ascii="Verdana" w:hAnsi="Verdana"/>
          <w:sz w:val="20"/>
        </w:rPr>
        <w:t>holdelse af egne bygninger og tekniske</w:t>
      </w:r>
      <w:r w:rsidR="00B13164">
        <w:rPr>
          <w:rFonts w:ascii="Verdana" w:hAnsi="Verdana"/>
          <w:sz w:val="20"/>
        </w:rPr>
        <w:t xml:space="preserve"> </w:t>
      </w:r>
      <w:r>
        <w:rPr>
          <w:rFonts w:ascii="Verdana" w:hAnsi="Verdana"/>
          <w:sz w:val="20"/>
        </w:rPr>
        <w:t xml:space="preserve">anlæg, og forbliver ejere af det pågældende. </w:t>
      </w:r>
    </w:p>
    <w:p w:rsidR="005B08EB" w:rsidRDefault="005B08EB" w:rsidP="005B08EB">
      <w:pPr>
        <w:rPr>
          <w:rFonts w:ascii="Verdana" w:hAnsi="Verdana"/>
          <w:sz w:val="20"/>
        </w:rPr>
      </w:pPr>
    </w:p>
    <w:p w:rsidR="005B08EB" w:rsidRPr="003403A9" w:rsidRDefault="005B08EB" w:rsidP="005B08EB">
      <w:pPr>
        <w:rPr>
          <w:rFonts w:ascii="Verdana" w:hAnsi="Verdana"/>
          <w:sz w:val="20"/>
        </w:rPr>
      </w:pPr>
      <w:r>
        <w:rPr>
          <w:rFonts w:ascii="Verdana" w:hAnsi="Verdana"/>
          <w:sz w:val="20"/>
        </w:rPr>
        <w:t>Teleoperatøren</w:t>
      </w:r>
      <w:r w:rsidR="00212778">
        <w:rPr>
          <w:rFonts w:ascii="Verdana" w:hAnsi="Verdana"/>
          <w:sz w:val="20"/>
        </w:rPr>
        <w:t xml:space="preserve"> har ret til at</w:t>
      </w:r>
      <w:r>
        <w:rPr>
          <w:rFonts w:ascii="Verdana" w:hAnsi="Verdana"/>
          <w:sz w:val="20"/>
        </w:rPr>
        <w:t xml:space="preserve"> </w:t>
      </w:r>
      <w:r w:rsidR="00212778">
        <w:rPr>
          <w:rFonts w:ascii="Verdana" w:hAnsi="Verdana"/>
          <w:sz w:val="20"/>
        </w:rPr>
        <w:t>placere</w:t>
      </w:r>
      <w:r w:rsidR="00865A3D">
        <w:rPr>
          <w:rFonts w:ascii="Verdana" w:hAnsi="Verdana"/>
          <w:sz w:val="20"/>
        </w:rPr>
        <w:t xml:space="preserve"> sit tekniske udstyr </w:t>
      </w:r>
      <w:r w:rsidR="00BB573C">
        <w:rPr>
          <w:rFonts w:ascii="Verdana" w:hAnsi="Verdana"/>
          <w:sz w:val="20"/>
        </w:rPr>
        <w:t xml:space="preserve">og tilslutte det </w:t>
      </w:r>
      <w:r w:rsidR="00865A3D">
        <w:rPr>
          <w:rFonts w:ascii="Verdana" w:hAnsi="Verdana"/>
          <w:sz w:val="20"/>
        </w:rPr>
        <w:t xml:space="preserve">vederlagsfrit til DAS </w:t>
      </w:r>
      <w:r w:rsidR="00E939CB">
        <w:rPr>
          <w:rFonts w:ascii="Verdana" w:hAnsi="Verdana"/>
          <w:sz w:val="20"/>
        </w:rPr>
        <w:t xml:space="preserve">–anlægget i aftalens løbetid. </w:t>
      </w:r>
      <w:r w:rsidR="00865A3D">
        <w:rPr>
          <w:rFonts w:ascii="Verdana" w:hAnsi="Verdana"/>
          <w:sz w:val="20"/>
        </w:rPr>
        <w:t xml:space="preserve"> </w:t>
      </w:r>
    </w:p>
    <w:p w:rsidR="0054348C" w:rsidRDefault="009E76EA" w:rsidP="00796E27">
      <w:pPr>
        <w:pStyle w:val="Overskrift1"/>
        <w:numPr>
          <w:ilvl w:val="0"/>
          <w:numId w:val="0"/>
        </w:numPr>
      </w:pPr>
      <w:r>
        <w:t>6</w:t>
      </w:r>
      <w:r w:rsidR="00463384">
        <w:t xml:space="preserve">. </w:t>
      </w:r>
      <w:r w:rsidR="007F5826">
        <w:t>Myndighedstilladelser</w:t>
      </w:r>
    </w:p>
    <w:p w:rsidR="007F5826" w:rsidRPr="007F5826" w:rsidRDefault="007F5826" w:rsidP="007F5826">
      <w:pPr>
        <w:rPr>
          <w:rFonts w:ascii="Verdana" w:hAnsi="Verdana"/>
          <w:sz w:val="20"/>
        </w:rPr>
      </w:pPr>
      <w:r w:rsidRPr="007F5826">
        <w:rPr>
          <w:rFonts w:ascii="Verdana" w:hAnsi="Verdana"/>
          <w:sz w:val="20"/>
        </w:rPr>
        <w:t xml:space="preserve">Teleoperatøren har ansvaret for erhvervelsen og opretholdelsen af alle myndighedstilladelser, der er fornødne for den lovlige opstilling og fortsatte drift af Teleoperatørens tekniske udstyr, og </w:t>
      </w:r>
      <w:r w:rsidR="00BB573C">
        <w:rPr>
          <w:rFonts w:ascii="Verdana" w:hAnsi="Verdana"/>
          <w:sz w:val="20"/>
        </w:rPr>
        <w:t>DAS</w:t>
      </w:r>
      <w:r w:rsidR="006B0B5A">
        <w:rPr>
          <w:rFonts w:ascii="Verdana" w:hAnsi="Verdana"/>
          <w:sz w:val="20"/>
        </w:rPr>
        <w:t xml:space="preserve"> Eje</w:t>
      </w:r>
      <w:r w:rsidRPr="007F5826">
        <w:rPr>
          <w:rFonts w:ascii="Verdana" w:hAnsi="Verdana"/>
          <w:sz w:val="20"/>
        </w:rPr>
        <w:t>r er forpligtet til loyalt at medvirke til denne erhvervelse og opretholdelse.</w:t>
      </w:r>
      <w:r>
        <w:rPr>
          <w:rFonts w:ascii="Verdana" w:hAnsi="Verdana"/>
          <w:sz w:val="20"/>
        </w:rPr>
        <w:br/>
      </w:r>
    </w:p>
    <w:p w:rsidR="007F5826" w:rsidRDefault="00BB573C" w:rsidP="007F5826">
      <w:pPr>
        <w:rPr>
          <w:rFonts w:ascii="Verdana" w:hAnsi="Verdana"/>
          <w:sz w:val="20"/>
        </w:rPr>
      </w:pPr>
      <w:r>
        <w:rPr>
          <w:rFonts w:ascii="Verdana" w:hAnsi="Verdana"/>
          <w:sz w:val="20"/>
        </w:rPr>
        <w:t>DAS</w:t>
      </w:r>
      <w:r w:rsidR="006B0B5A">
        <w:rPr>
          <w:rFonts w:ascii="Verdana" w:hAnsi="Verdana"/>
          <w:sz w:val="20"/>
        </w:rPr>
        <w:t xml:space="preserve"> Ejer</w:t>
      </w:r>
      <w:r w:rsidR="007F5826" w:rsidRPr="007F5826">
        <w:rPr>
          <w:rFonts w:ascii="Verdana" w:hAnsi="Verdana"/>
          <w:sz w:val="20"/>
        </w:rPr>
        <w:t xml:space="preserve"> har ansvaret for opretholdelse af alle myndighedstilladelser, der er fornødne til den fortsat lovlige drift af </w:t>
      </w:r>
      <w:r>
        <w:rPr>
          <w:rFonts w:ascii="Verdana" w:hAnsi="Verdana"/>
          <w:sz w:val="20"/>
        </w:rPr>
        <w:t>DAS</w:t>
      </w:r>
      <w:r w:rsidR="006B0B5A">
        <w:rPr>
          <w:rFonts w:ascii="Verdana" w:hAnsi="Verdana"/>
          <w:sz w:val="20"/>
        </w:rPr>
        <w:t xml:space="preserve"> Ejers</w:t>
      </w:r>
      <w:r w:rsidR="007F5826" w:rsidRPr="007F5826">
        <w:rPr>
          <w:rFonts w:ascii="Verdana" w:hAnsi="Verdana"/>
          <w:sz w:val="20"/>
        </w:rPr>
        <w:t xml:space="preserve"> </w:t>
      </w:r>
      <w:r w:rsidR="007F5826">
        <w:rPr>
          <w:rFonts w:ascii="Verdana" w:hAnsi="Verdana"/>
          <w:sz w:val="20"/>
        </w:rPr>
        <w:t>tekniske udsyr</w:t>
      </w:r>
      <w:r w:rsidR="007F5826" w:rsidRPr="007F5826">
        <w:rPr>
          <w:rFonts w:ascii="Verdana" w:hAnsi="Verdana"/>
          <w:sz w:val="20"/>
        </w:rPr>
        <w:t>, og Teleoperatøren er forpligtet til loyalt at medvirke til denne opretholdelse.</w:t>
      </w:r>
    </w:p>
    <w:p w:rsidR="00B767C4" w:rsidRDefault="00B767C4" w:rsidP="007F5826">
      <w:pPr>
        <w:rPr>
          <w:rFonts w:ascii="Verdana" w:hAnsi="Verdana"/>
          <w:sz w:val="20"/>
        </w:rPr>
      </w:pPr>
    </w:p>
    <w:p w:rsidR="0054348C" w:rsidRDefault="009E76EA">
      <w:pPr>
        <w:pStyle w:val="Overskrift1"/>
        <w:numPr>
          <w:ilvl w:val="0"/>
          <w:numId w:val="0"/>
        </w:numPr>
      </w:pPr>
      <w:r>
        <w:lastRenderedPageBreak/>
        <w:t>7</w:t>
      </w:r>
      <w:r w:rsidR="00463384">
        <w:t xml:space="preserve">. </w:t>
      </w:r>
      <w:r w:rsidR="00B767C4">
        <w:t>Adgang til det tekniske udstyr</w:t>
      </w:r>
    </w:p>
    <w:p w:rsidR="00B767C4" w:rsidRDefault="00B767C4" w:rsidP="00B767C4">
      <w:pPr>
        <w:rPr>
          <w:rFonts w:ascii="Verdana" w:hAnsi="Verdana"/>
          <w:sz w:val="20"/>
        </w:rPr>
      </w:pPr>
      <w:r w:rsidRPr="00B767C4">
        <w:rPr>
          <w:rFonts w:ascii="Verdana" w:hAnsi="Verdana"/>
          <w:sz w:val="20"/>
        </w:rPr>
        <w:t xml:space="preserve">Teleoperatøren er berettiget til adgang til </w:t>
      </w:r>
      <w:r>
        <w:rPr>
          <w:rFonts w:ascii="Verdana" w:hAnsi="Verdana"/>
          <w:sz w:val="20"/>
        </w:rPr>
        <w:t>sit</w:t>
      </w:r>
      <w:r w:rsidRPr="00B767C4">
        <w:rPr>
          <w:rFonts w:ascii="Verdana" w:hAnsi="Verdana"/>
          <w:sz w:val="20"/>
        </w:rPr>
        <w:t xml:space="preserve"> </w:t>
      </w:r>
      <w:r>
        <w:rPr>
          <w:rFonts w:ascii="Verdana" w:hAnsi="Verdana"/>
          <w:sz w:val="20"/>
        </w:rPr>
        <w:t>tekniske udstyr</w:t>
      </w:r>
      <w:r w:rsidRPr="00B767C4">
        <w:rPr>
          <w:rFonts w:ascii="Verdana" w:hAnsi="Verdana"/>
          <w:sz w:val="20"/>
        </w:rPr>
        <w:t xml:space="preserve"> 24 timer i døgnet alle årets dage. Teleoperatøren er berettiget til at opsætte nøgleboks, som skal være tilgængelig fra offentligt område. Placering af denne nøgleboks aftales med </w:t>
      </w:r>
      <w:r w:rsidR="00BB573C">
        <w:rPr>
          <w:rFonts w:ascii="Verdana" w:hAnsi="Verdana"/>
          <w:sz w:val="20"/>
        </w:rPr>
        <w:t>DAS</w:t>
      </w:r>
      <w:r w:rsidRPr="00B767C4">
        <w:rPr>
          <w:rFonts w:ascii="Verdana" w:hAnsi="Verdana"/>
          <w:sz w:val="20"/>
        </w:rPr>
        <w:t xml:space="preserve"> Ejer</w:t>
      </w:r>
      <w:r>
        <w:rPr>
          <w:rFonts w:ascii="Verdana" w:hAnsi="Verdana"/>
          <w:sz w:val="20"/>
        </w:rPr>
        <w:t>.</w:t>
      </w:r>
    </w:p>
    <w:p w:rsidR="00B767C4" w:rsidRDefault="00B767C4" w:rsidP="00B767C4">
      <w:pPr>
        <w:rPr>
          <w:rFonts w:ascii="Verdana" w:hAnsi="Verdana"/>
          <w:sz w:val="20"/>
        </w:rPr>
      </w:pPr>
    </w:p>
    <w:p w:rsidR="00B767C4" w:rsidRDefault="00BB573C" w:rsidP="00B767C4">
      <w:pPr>
        <w:rPr>
          <w:rFonts w:ascii="Verdana" w:hAnsi="Verdana"/>
          <w:sz w:val="20"/>
        </w:rPr>
      </w:pPr>
      <w:r>
        <w:rPr>
          <w:rFonts w:ascii="Verdana" w:hAnsi="Verdana"/>
          <w:sz w:val="20"/>
        </w:rPr>
        <w:t>DAS</w:t>
      </w:r>
      <w:r w:rsidR="00B767C4" w:rsidRPr="00B767C4">
        <w:rPr>
          <w:rFonts w:ascii="Verdana" w:hAnsi="Verdana"/>
          <w:sz w:val="20"/>
        </w:rPr>
        <w:t xml:space="preserve"> Ejer har pligt til straks at informere Teleoperatøren, såfremt de aftalte adgangsveje til det tekniske udstyr ændres, herunder hvis låsesystemer og lignende omlægges</w:t>
      </w:r>
      <w:r w:rsidR="00B767C4">
        <w:rPr>
          <w:rFonts w:ascii="Verdana" w:hAnsi="Verdana"/>
          <w:sz w:val="20"/>
        </w:rPr>
        <w:t>.</w:t>
      </w:r>
      <w:r w:rsidR="00B767C4" w:rsidRPr="00B767C4">
        <w:rPr>
          <w:rFonts w:ascii="Verdana" w:hAnsi="Verdana"/>
          <w:sz w:val="20"/>
        </w:rPr>
        <w:t xml:space="preserve">Teleoperatøren er forpligtet til at overholde de færdsels- og sikkerhedsregler der gælder på </w:t>
      </w:r>
      <w:r>
        <w:rPr>
          <w:rFonts w:ascii="Verdana" w:hAnsi="Verdana"/>
          <w:sz w:val="20"/>
        </w:rPr>
        <w:t>DAS</w:t>
      </w:r>
      <w:r w:rsidR="00B767C4">
        <w:rPr>
          <w:rFonts w:ascii="Verdana" w:hAnsi="Verdana"/>
          <w:sz w:val="20"/>
        </w:rPr>
        <w:t xml:space="preserve"> Ejers</w:t>
      </w:r>
      <w:r w:rsidR="00B767C4" w:rsidRPr="00B767C4">
        <w:rPr>
          <w:rFonts w:ascii="Verdana" w:hAnsi="Verdana"/>
          <w:sz w:val="20"/>
        </w:rPr>
        <w:t xml:space="preserve"> ejendom.</w:t>
      </w:r>
    </w:p>
    <w:p w:rsidR="0054348C" w:rsidRDefault="009E76EA">
      <w:pPr>
        <w:pStyle w:val="Overskrift1"/>
        <w:numPr>
          <w:ilvl w:val="0"/>
          <w:numId w:val="0"/>
        </w:numPr>
      </w:pPr>
      <w:r>
        <w:t>8</w:t>
      </w:r>
      <w:r w:rsidR="00463384">
        <w:t xml:space="preserve">.  </w:t>
      </w:r>
      <w:r w:rsidR="00D112CB">
        <w:t>Vedligeholdelse</w:t>
      </w:r>
    </w:p>
    <w:p w:rsidR="00D112CB" w:rsidRDefault="00D112CB" w:rsidP="00D112CB">
      <w:pPr>
        <w:rPr>
          <w:rFonts w:ascii="Verdana" w:hAnsi="Verdana"/>
          <w:sz w:val="20"/>
        </w:rPr>
      </w:pPr>
      <w:r>
        <w:rPr>
          <w:rFonts w:ascii="Verdana" w:hAnsi="Verdana"/>
          <w:sz w:val="20"/>
        </w:rPr>
        <w:t>Hver part er</w:t>
      </w:r>
      <w:r w:rsidRPr="00D112CB">
        <w:rPr>
          <w:rFonts w:ascii="Verdana" w:hAnsi="Verdana"/>
          <w:sz w:val="20"/>
        </w:rPr>
        <w:t xml:space="preserve"> forpligtet til at vedligeholde </w:t>
      </w:r>
      <w:r w:rsidR="00F911E9">
        <w:rPr>
          <w:rFonts w:ascii="Verdana" w:hAnsi="Verdana"/>
          <w:sz w:val="20"/>
        </w:rPr>
        <w:t>sit</w:t>
      </w:r>
      <w:r w:rsidR="00644A23">
        <w:rPr>
          <w:rFonts w:ascii="Verdana" w:hAnsi="Verdana"/>
          <w:sz w:val="20"/>
        </w:rPr>
        <w:t xml:space="preserve"> eget</w:t>
      </w:r>
      <w:r>
        <w:rPr>
          <w:rFonts w:ascii="Verdana" w:hAnsi="Verdana"/>
          <w:sz w:val="20"/>
        </w:rPr>
        <w:t xml:space="preserve"> tekniske uds</w:t>
      </w:r>
      <w:r w:rsidR="00644A23">
        <w:rPr>
          <w:rFonts w:ascii="Verdana" w:hAnsi="Verdana"/>
          <w:sz w:val="20"/>
        </w:rPr>
        <w:t>t</w:t>
      </w:r>
      <w:r>
        <w:rPr>
          <w:rFonts w:ascii="Verdana" w:hAnsi="Verdana"/>
          <w:sz w:val="20"/>
        </w:rPr>
        <w:t>yr</w:t>
      </w:r>
      <w:r w:rsidR="00F911E9">
        <w:rPr>
          <w:rFonts w:ascii="Verdana" w:hAnsi="Verdana"/>
          <w:sz w:val="20"/>
        </w:rPr>
        <w:t xml:space="preserve"> og de</w:t>
      </w:r>
      <w:r>
        <w:rPr>
          <w:rFonts w:ascii="Verdana" w:hAnsi="Verdana"/>
          <w:sz w:val="20"/>
        </w:rPr>
        <w:t xml:space="preserve"> installationer og by</w:t>
      </w:r>
      <w:r>
        <w:rPr>
          <w:rFonts w:ascii="Verdana" w:hAnsi="Verdana"/>
          <w:sz w:val="20"/>
        </w:rPr>
        <w:t>g</w:t>
      </w:r>
      <w:r>
        <w:rPr>
          <w:rFonts w:ascii="Verdana" w:hAnsi="Verdana"/>
          <w:sz w:val="20"/>
        </w:rPr>
        <w:t xml:space="preserve">ningsdele, som den pågældende part er ejer af. </w:t>
      </w:r>
      <w:r w:rsidRPr="00D112CB">
        <w:rPr>
          <w:rFonts w:ascii="Verdana" w:hAnsi="Verdana"/>
          <w:sz w:val="20"/>
        </w:rPr>
        <w:t xml:space="preserve"> </w:t>
      </w:r>
    </w:p>
    <w:p w:rsidR="005B08EB" w:rsidRPr="00D112CB" w:rsidRDefault="005B08EB" w:rsidP="00D112CB">
      <w:pPr>
        <w:rPr>
          <w:rFonts w:ascii="Verdana" w:hAnsi="Verdana"/>
          <w:sz w:val="20"/>
        </w:rPr>
      </w:pPr>
    </w:p>
    <w:p w:rsidR="000B5CF1" w:rsidRDefault="00D112CB" w:rsidP="000B5CF1">
      <w:pPr>
        <w:rPr>
          <w:rFonts w:ascii="Verdana" w:hAnsi="Verdana"/>
          <w:sz w:val="20"/>
        </w:rPr>
      </w:pPr>
      <w:r w:rsidRPr="00D112CB">
        <w:rPr>
          <w:rFonts w:ascii="Verdana" w:hAnsi="Verdana"/>
          <w:sz w:val="20"/>
        </w:rPr>
        <w:t>Kræver vedligeholdelsesarbejdet en midlertidig nedtagning af det tekniske udstyr eller dele heraf, skal ejeren af det tekniske udstyr varsles minimum 3 kalendermåneder forinden arbe</w:t>
      </w:r>
      <w:r w:rsidRPr="00D112CB">
        <w:rPr>
          <w:rFonts w:ascii="Verdana" w:hAnsi="Verdana"/>
          <w:sz w:val="20"/>
        </w:rPr>
        <w:t>j</w:t>
      </w:r>
      <w:r w:rsidRPr="00D112CB">
        <w:rPr>
          <w:rFonts w:ascii="Verdana" w:hAnsi="Verdana"/>
          <w:sz w:val="20"/>
        </w:rPr>
        <w:t>dets påbegyndelse.</w:t>
      </w:r>
    </w:p>
    <w:p w:rsidR="00D112CB" w:rsidRPr="00D112CB" w:rsidRDefault="00D112CB" w:rsidP="000B5CF1">
      <w:pPr>
        <w:rPr>
          <w:rFonts w:ascii="Verdana" w:hAnsi="Verdana"/>
          <w:sz w:val="20"/>
        </w:rPr>
      </w:pPr>
      <w:r w:rsidRPr="00D112CB">
        <w:rPr>
          <w:rFonts w:ascii="Verdana" w:hAnsi="Verdana"/>
          <w:sz w:val="20"/>
        </w:rPr>
        <w:t xml:space="preserve"> </w:t>
      </w:r>
    </w:p>
    <w:p w:rsidR="00D112CB" w:rsidRDefault="000B5CF1" w:rsidP="00D112CB">
      <w:pPr>
        <w:rPr>
          <w:rFonts w:ascii="Verdana" w:hAnsi="Verdana"/>
          <w:sz w:val="20"/>
        </w:rPr>
      </w:pPr>
      <w:r>
        <w:rPr>
          <w:rFonts w:ascii="Verdana" w:hAnsi="Verdana"/>
          <w:sz w:val="20"/>
        </w:rPr>
        <w:t xml:space="preserve">Når en part </w:t>
      </w:r>
      <w:r w:rsidR="00D112CB" w:rsidRPr="00D112CB">
        <w:rPr>
          <w:rFonts w:ascii="Verdana" w:hAnsi="Verdana"/>
          <w:sz w:val="20"/>
        </w:rPr>
        <w:t xml:space="preserve">ønsker at </w:t>
      </w:r>
      <w:r>
        <w:rPr>
          <w:rFonts w:ascii="Verdana" w:hAnsi="Verdana"/>
          <w:sz w:val="20"/>
        </w:rPr>
        <w:t xml:space="preserve">foretage </w:t>
      </w:r>
      <w:r w:rsidR="00D112CB" w:rsidRPr="00D112CB">
        <w:rPr>
          <w:rFonts w:ascii="Verdana" w:hAnsi="Verdana"/>
          <w:sz w:val="20"/>
        </w:rPr>
        <w:t>vedligeholde</w:t>
      </w:r>
      <w:r>
        <w:rPr>
          <w:rFonts w:ascii="Verdana" w:hAnsi="Verdana"/>
          <w:sz w:val="20"/>
        </w:rPr>
        <w:t>lse eller service,</w:t>
      </w:r>
      <w:r w:rsidR="00D112CB" w:rsidRPr="00D112CB">
        <w:rPr>
          <w:rFonts w:ascii="Verdana" w:hAnsi="Verdana"/>
          <w:sz w:val="20"/>
        </w:rPr>
        <w:t xml:space="preserve"> er </w:t>
      </w:r>
      <w:r>
        <w:rPr>
          <w:rFonts w:ascii="Verdana" w:hAnsi="Verdana"/>
          <w:sz w:val="20"/>
        </w:rPr>
        <w:t xml:space="preserve">denne </w:t>
      </w:r>
      <w:r w:rsidR="00D112CB" w:rsidRPr="00D112CB">
        <w:rPr>
          <w:rFonts w:ascii="Verdana" w:hAnsi="Verdana"/>
          <w:sz w:val="20"/>
        </w:rPr>
        <w:t xml:space="preserve">forpligtet til at iagttage </w:t>
      </w:r>
      <w:r>
        <w:rPr>
          <w:rFonts w:ascii="Verdana" w:hAnsi="Verdana"/>
          <w:sz w:val="20"/>
        </w:rPr>
        <w:t>den anden parts</w:t>
      </w:r>
      <w:r w:rsidR="00D112CB" w:rsidRPr="00D112CB">
        <w:rPr>
          <w:rFonts w:ascii="Verdana" w:hAnsi="Verdana"/>
          <w:sz w:val="20"/>
        </w:rPr>
        <w:t xml:space="preserve"> krav til sikkerhed, uddannelse og varsling for færdsel</w:t>
      </w:r>
      <w:r>
        <w:rPr>
          <w:rFonts w:ascii="Verdana" w:hAnsi="Verdana"/>
          <w:sz w:val="20"/>
        </w:rPr>
        <w:t xml:space="preserve"> på eller ved denne parts tekniske udsyr, installationer og bygningsdele.</w:t>
      </w:r>
      <w:r w:rsidR="00244471">
        <w:rPr>
          <w:rFonts w:ascii="Verdana" w:hAnsi="Verdana"/>
          <w:sz w:val="20"/>
        </w:rPr>
        <w:br/>
      </w:r>
    </w:p>
    <w:p w:rsidR="00FA1E57" w:rsidRDefault="00244471" w:rsidP="00D112CB">
      <w:pPr>
        <w:rPr>
          <w:rFonts w:ascii="Verdana" w:hAnsi="Verdana"/>
          <w:sz w:val="20"/>
        </w:rPr>
      </w:pPr>
      <w:r>
        <w:rPr>
          <w:rFonts w:ascii="Verdana" w:hAnsi="Verdana"/>
          <w:sz w:val="20"/>
        </w:rPr>
        <w:t>Parterne samarbejder for at sikre bedst mulig drift af</w:t>
      </w:r>
      <w:r w:rsidR="007C6EAF">
        <w:rPr>
          <w:rFonts w:ascii="Verdana" w:hAnsi="Verdana"/>
          <w:sz w:val="20"/>
        </w:rPr>
        <w:t xml:space="preserve"> </w:t>
      </w:r>
      <w:r w:rsidR="00DB5FAA" w:rsidRPr="00AE1981">
        <w:rPr>
          <w:rFonts w:ascii="Verdana" w:hAnsi="Verdana"/>
          <w:sz w:val="20"/>
        </w:rPr>
        <w:t>dækningsanlæg</w:t>
      </w:r>
      <w:r w:rsidR="007C6EAF" w:rsidRPr="00AE1981">
        <w:rPr>
          <w:rFonts w:ascii="Verdana" w:hAnsi="Verdana"/>
          <w:sz w:val="20"/>
        </w:rPr>
        <w:t xml:space="preserve"> </w:t>
      </w:r>
      <w:r w:rsidR="00DB5FAA" w:rsidRPr="00AE1981">
        <w:rPr>
          <w:rFonts w:ascii="Verdana" w:hAnsi="Verdana"/>
          <w:sz w:val="20"/>
        </w:rPr>
        <w:t>og teknisk udstyr</w:t>
      </w:r>
      <w:r w:rsidRPr="00AE1981">
        <w:rPr>
          <w:rFonts w:ascii="Verdana" w:hAnsi="Verdana"/>
          <w:sz w:val="20"/>
        </w:rPr>
        <w:t>.</w:t>
      </w:r>
      <w:r>
        <w:rPr>
          <w:rFonts w:ascii="Verdana" w:hAnsi="Verdana"/>
          <w:sz w:val="20"/>
        </w:rPr>
        <w:t xml:space="preserve"> Det er hensigten med dette samarbejde at sikre, at hver part i størst muligt omfang orienteres om fejl i den anden parts</w:t>
      </w:r>
      <w:r w:rsidR="00AF02FF">
        <w:rPr>
          <w:rFonts w:ascii="Verdana" w:hAnsi="Verdana"/>
          <w:sz w:val="20"/>
        </w:rPr>
        <w:t xml:space="preserve"> tekniske udstyr</w:t>
      </w:r>
      <w:r>
        <w:rPr>
          <w:rFonts w:ascii="Verdana" w:hAnsi="Verdana"/>
          <w:sz w:val="20"/>
        </w:rPr>
        <w:t xml:space="preserve"> –</w:t>
      </w:r>
      <w:r w:rsidR="00AF02FF">
        <w:rPr>
          <w:rFonts w:ascii="Verdana" w:hAnsi="Verdana"/>
          <w:sz w:val="20"/>
        </w:rPr>
        <w:t xml:space="preserve"> men </w:t>
      </w:r>
      <w:r>
        <w:rPr>
          <w:rFonts w:ascii="Verdana" w:hAnsi="Verdana"/>
          <w:sz w:val="20"/>
        </w:rPr>
        <w:t xml:space="preserve">involveres </w:t>
      </w:r>
      <w:r w:rsidR="00AF02FF">
        <w:rPr>
          <w:rFonts w:ascii="Verdana" w:hAnsi="Verdana"/>
          <w:sz w:val="20"/>
        </w:rPr>
        <w:t xml:space="preserve">minimalt </w:t>
      </w:r>
      <w:r>
        <w:rPr>
          <w:rFonts w:ascii="Verdana" w:hAnsi="Verdana"/>
          <w:sz w:val="20"/>
        </w:rPr>
        <w:t>i</w:t>
      </w:r>
      <w:r w:rsidR="00AF02FF">
        <w:rPr>
          <w:rFonts w:ascii="Verdana" w:hAnsi="Verdana"/>
          <w:sz w:val="20"/>
        </w:rPr>
        <w:t xml:space="preserve"> fejlretningen af dette.</w:t>
      </w:r>
    </w:p>
    <w:p w:rsidR="00FA1E57" w:rsidRDefault="00FA1E57" w:rsidP="00D112CB">
      <w:pPr>
        <w:rPr>
          <w:rFonts w:ascii="Verdana" w:hAnsi="Verdana"/>
          <w:sz w:val="20"/>
        </w:rPr>
      </w:pPr>
    </w:p>
    <w:p w:rsidR="003848C8" w:rsidRDefault="009E76EA">
      <w:pPr>
        <w:pStyle w:val="Overskrift1"/>
        <w:numPr>
          <w:ilvl w:val="0"/>
          <w:numId w:val="0"/>
        </w:numPr>
      </w:pPr>
      <w:r>
        <w:t>9</w:t>
      </w:r>
      <w:r w:rsidR="00463384">
        <w:t xml:space="preserve">. </w:t>
      </w:r>
      <w:r w:rsidR="0029402A">
        <w:t>Transmission</w:t>
      </w:r>
      <w:r w:rsidR="00AA36F6">
        <w:t>,</w:t>
      </w:r>
      <w:r w:rsidR="0029402A">
        <w:t xml:space="preserve"> elforsyning</w:t>
      </w:r>
      <w:r w:rsidR="00AA36F6">
        <w:t xml:space="preserve"> og ventilation</w:t>
      </w:r>
    </w:p>
    <w:p w:rsidR="0029402A" w:rsidRPr="0029402A" w:rsidRDefault="0029402A" w:rsidP="0029402A">
      <w:pPr>
        <w:rPr>
          <w:rFonts w:ascii="Verdana" w:hAnsi="Verdana"/>
          <w:sz w:val="20"/>
        </w:rPr>
      </w:pPr>
      <w:r w:rsidRPr="0029402A">
        <w:rPr>
          <w:rFonts w:ascii="Verdana" w:hAnsi="Verdana"/>
          <w:sz w:val="20"/>
        </w:rPr>
        <w:t>Teleoperatøren fremfører transmissions</w:t>
      </w:r>
      <w:r w:rsidR="0095023B">
        <w:rPr>
          <w:rFonts w:ascii="Verdana" w:hAnsi="Verdana"/>
          <w:sz w:val="20"/>
        </w:rPr>
        <w:t>faciliteter</w:t>
      </w:r>
      <w:r w:rsidRPr="0029402A">
        <w:rPr>
          <w:rFonts w:ascii="Verdana" w:hAnsi="Verdana"/>
          <w:sz w:val="20"/>
        </w:rPr>
        <w:t xml:space="preserve"> til </w:t>
      </w:r>
      <w:r w:rsidR="00212778">
        <w:rPr>
          <w:rFonts w:ascii="Verdana" w:hAnsi="Verdana"/>
          <w:sz w:val="20"/>
        </w:rPr>
        <w:t>sit eget</w:t>
      </w:r>
      <w:r w:rsidRPr="0029402A">
        <w:rPr>
          <w:rFonts w:ascii="Verdana" w:hAnsi="Verdana"/>
          <w:sz w:val="20"/>
        </w:rPr>
        <w:t xml:space="preserve"> tekniske udstyr </w:t>
      </w:r>
      <w:r w:rsidR="00644A23">
        <w:rPr>
          <w:rFonts w:ascii="Verdana" w:hAnsi="Verdana"/>
          <w:sz w:val="20"/>
        </w:rPr>
        <w:t xml:space="preserve"> for </w:t>
      </w:r>
      <w:r>
        <w:rPr>
          <w:rFonts w:ascii="Verdana" w:hAnsi="Verdana"/>
          <w:sz w:val="20"/>
        </w:rPr>
        <w:t>egen</w:t>
      </w:r>
      <w:r w:rsidRPr="0029402A">
        <w:rPr>
          <w:rFonts w:ascii="Verdana" w:hAnsi="Verdana"/>
          <w:sz w:val="20"/>
        </w:rPr>
        <w:t xml:space="preserve"> regning. </w:t>
      </w:r>
    </w:p>
    <w:p w:rsidR="0029402A" w:rsidRDefault="0029402A" w:rsidP="0029402A"/>
    <w:p w:rsidR="00644A23" w:rsidRDefault="00BB573C" w:rsidP="0029402A">
      <w:pPr>
        <w:rPr>
          <w:rFonts w:ascii="Verdana" w:hAnsi="Verdana"/>
          <w:sz w:val="20"/>
        </w:rPr>
      </w:pPr>
      <w:r>
        <w:rPr>
          <w:rFonts w:ascii="Verdana" w:hAnsi="Verdana"/>
          <w:sz w:val="20"/>
        </w:rPr>
        <w:t>DAS</w:t>
      </w:r>
      <w:r w:rsidR="00644A23">
        <w:rPr>
          <w:rFonts w:ascii="Verdana" w:hAnsi="Verdana"/>
          <w:sz w:val="20"/>
        </w:rPr>
        <w:t xml:space="preserve"> ejer stiller elforsyning til rådighed</w:t>
      </w:r>
      <w:r w:rsidR="00212778">
        <w:rPr>
          <w:rFonts w:ascii="Verdana" w:hAnsi="Verdana"/>
          <w:sz w:val="20"/>
        </w:rPr>
        <w:t xml:space="preserve"> til alt teknisk udstyr</w:t>
      </w:r>
      <w:r w:rsidR="00644A23">
        <w:rPr>
          <w:rFonts w:ascii="Verdana" w:hAnsi="Verdana"/>
          <w:sz w:val="20"/>
        </w:rPr>
        <w:t xml:space="preserve"> og </w:t>
      </w:r>
      <w:r w:rsidR="004D6413">
        <w:rPr>
          <w:rFonts w:ascii="Verdana" w:hAnsi="Verdana"/>
          <w:sz w:val="20"/>
        </w:rPr>
        <w:t>afholder forbrugsomkostninge</w:t>
      </w:r>
      <w:r w:rsidR="004D6413">
        <w:rPr>
          <w:rFonts w:ascii="Verdana" w:hAnsi="Verdana"/>
          <w:sz w:val="20"/>
        </w:rPr>
        <w:t>r</w:t>
      </w:r>
      <w:r w:rsidR="004D6413">
        <w:rPr>
          <w:rFonts w:ascii="Verdana" w:hAnsi="Verdana"/>
          <w:sz w:val="20"/>
        </w:rPr>
        <w:t>ne her</w:t>
      </w:r>
      <w:r w:rsidR="00212778">
        <w:rPr>
          <w:rFonts w:ascii="Verdana" w:hAnsi="Verdana"/>
          <w:sz w:val="20"/>
        </w:rPr>
        <w:t>til.</w:t>
      </w:r>
    </w:p>
    <w:p w:rsidR="00AA36F6" w:rsidRDefault="00AA36F6" w:rsidP="0029402A">
      <w:pPr>
        <w:rPr>
          <w:rFonts w:ascii="Verdana" w:hAnsi="Verdana"/>
          <w:sz w:val="20"/>
        </w:rPr>
      </w:pPr>
    </w:p>
    <w:p w:rsidR="00AA36F6" w:rsidRPr="00644A23" w:rsidRDefault="00BB573C" w:rsidP="0029402A">
      <w:pPr>
        <w:rPr>
          <w:rFonts w:ascii="Verdana" w:hAnsi="Verdana"/>
          <w:sz w:val="20"/>
        </w:rPr>
      </w:pPr>
      <w:r>
        <w:rPr>
          <w:rFonts w:ascii="Verdana" w:hAnsi="Verdana"/>
          <w:sz w:val="20"/>
        </w:rPr>
        <w:t>DAS</w:t>
      </w:r>
      <w:r w:rsidR="00AA36F6">
        <w:rPr>
          <w:rFonts w:ascii="Verdana" w:hAnsi="Verdana"/>
          <w:sz w:val="20"/>
        </w:rPr>
        <w:t xml:space="preserve"> ejer sørger for tilstrækkelig ventilation i udstyrsrummet</w:t>
      </w:r>
      <w:r w:rsidR="00212778">
        <w:rPr>
          <w:rFonts w:ascii="Verdana" w:hAnsi="Verdana"/>
          <w:sz w:val="20"/>
        </w:rPr>
        <w:t xml:space="preserve"> efter aftale med teleoperatørerne. </w:t>
      </w:r>
    </w:p>
    <w:p w:rsidR="003848C8" w:rsidRDefault="009E76EA">
      <w:pPr>
        <w:pStyle w:val="Overskrift1"/>
        <w:numPr>
          <w:ilvl w:val="0"/>
          <w:numId w:val="0"/>
        </w:numPr>
      </w:pPr>
      <w:r>
        <w:t>10</w:t>
      </w:r>
      <w:r w:rsidR="00463384">
        <w:t xml:space="preserve">. </w:t>
      </w:r>
      <w:r w:rsidR="000B1A2C">
        <w:t>Ansvar og forsikringer</w:t>
      </w:r>
    </w:p>
    <w:p w:rsidR="000B1A2C" w:rsidRPr="000B1A2C" w:rsidRDefault="000B1A2C" w:rsidP="000B1A2C">
      <w:pPr>
        <w:rPr>
          <w:rFonts w:ascii="Verdana" w:hAnsi="Verdana"/>
          <w:sz w:val="20"/>
        </w:rPr>
      </w:pPr>
      <w:bookmarkStart w:id="12" w:name="_Ref11170345"/>
      <w:r w:rsidRPr="000B1A2C">
        <w:rPr>
          <w:rFonts w:ascii="Verdana" w:hAnsi="Verdana"/>
          <w:sz w:val="20"/>
        </w:rPr>
        <w:t>Parterne er erstatningsansvarlige iht. dansk rets almindelige regler.</w:t>
      </w:r>
      <w:r>
        <w:rPr>
          <w:rFonts w:ascii="Verdana" w:hAnsi="Verdana"/>
          <w:sz w:val="20"/>
        </w:rPr>
        <w:t xml:space="preserve"> </w:t>
      </w:r>
      <w:r w:rsidRPr="000B1A2C">
        <w:rPr>
          <w:rFonts w:ascii="Verdana" w:hAnsi="Verdana"/>
          <w:sz w:val="20"/>
        </w:rPr>
        <w:t>Parterne er dog ikke e</w:t>
      </w:r>
      <w:r w:rsidRPr="000B1A2C">
        <w:rPr>
          <w:rFonts w:ascii="Verdana" w:hAnsi="Verdana"/>
          <w:sz w:val="20"/>
        </w:rPr>
        <w:t>r</w:t>
      </w:r>
      <w:r w:rsidRPr="000B1A2C">
        <w:rPr>
          <w:rFonts w:ascii="Verdana" w:hAnsi="Verdana"/>
          <w:sz w:val="20"/>
        </w:rPr>
        <w:t>statningsansvarlige for indirekte tab, herunder tabt avance eller produktionstab, medmindre der foreligger forsæt eller grov uagtsomhed</w:t>
      </w:r>
      <w:r w:rsidR="004D6413">
        <w:rPr>
          <w:rFonts w:ascii="Verdana" w:hAnsi="Verdana"/>
          <w:sz w:val="20"/>
        </w:rPr>
        <w:t>.</w:t>
      </w:r>
    </w:p>
    <w:bookmarkEnd w:id="12"/>
    <w:p w:rsidR="000B1A2C" w:rsidRPr="000B1A2C" w:rsidRDefault="000B1A2C" w:rsidP="000B1A2C">
      <w:pPr>
        <w:rPr>
          <w:rFonts w:ascii="Verdana" w:hAnsi="Verdana"/>
          <w:sz w:val="20"/>
        </w:rPr>
      </w:pPr>
    </w:p>
    <w:p w:rsidR="000B1A2C" w:rsidRDefault="000B1A2C" w:rsidP="000B1A2C">
      <w:pPr>
        <w:rPr>
          <w:rFonts w:ascii="Verdana" w:hAnsi="Verdana"/>
          <w:sz w:val="20"/>
        </w:rPr>
      </w:pPr>
      <w:r>
        <w:rPr>
          <w:rFonts w:ascii="Verdana" w:hAnsi="Verdana"/>
          <w:sz w:val="20"/>
        </w:rPr>
        <w:t>Teleoperatøren tegner</w:t>
      </w:r>
      <w:r w:rsidR="004D6413">
        <w:rPr>
          <w:rFonts w:ascii="Verdana" w:hAnsi="Verdana"/>
          <w:sz w:val="20"/>
        </w:rPr>
        <w:t xml:space="preserve"> en</w:t>
      </w:r>
      <w:r>
        <w:rPr>
          <w:rFonts w:ascii="Verdana" w:hAnsi="Verdana"/>
          <w:sz w:val="20"/>
        </w:rPr>
        <w:t xml:space="preserve"> n</w:t>
      </w:r>
      <w:r w:rsidRPr="000B1A2C">
        <w:rPr>
          <w:rFonts w:ascii="Verdana" w:hAnsi="Verdana"/>
          <w:sz w:val="20"/>
        </w:rPr>
        <w:t>ormalt dækkende tings</w:t>
      </w:r>
      <w:r>
        <w:rPr>
          <w:rFonts w:ascii="Verdana" w:hAnsi="Verdana"/>
          <w:sz w:val="20"/>
        </w:rPr>
        <w:t>kade</w:t>
      </w:r>
      <w:r w:rsidRPr="000B1A2C">
        <w:rPr>
          <w:rFonts w:ascii="Verdana" w:hAnsi="Verdana"/>
          <w:sz w:val="20"/>
        </w:rPr>
        <w:t xml:space="preserve">forsikring </w:t>
      </w:r>
      <w:r>
        <w:rPr>
          <w:rFonts w:ascii="Verdana" w:hAnsi="Verdana"/>
          <w:sz w:val="20"/>
        </w:rPr>
        <w:t>for sit</w:t>
      </w:r>
      <w:r w:rsidRPr="000B1A2C">
        <w:rPr>
          <w:rFonts w:ascii="Verdana" w:hAnsi="Verdana"/>
          <w:sz w:val="20"/>
        </w:rPr>
        <w:t xml:space="preserve"> tekniske udstyr</w:t>
      </w:r>
      <w:r>
        <w:rPr>
          <w:rFonts w:ascii="Verdana" w:hAnsi="Verdana"/>
          <w:sz w:val="20"/>
        </w:rPr>
        <w:t xml:space="preserve"> og a</w:t>
      </w:r>
      <w:r w:rsidRPr="000B1A2C">
        <w:rPr>
          <w:rFonts w:ascii="Verdana" w:hAnsi="Verdana"/>
          <w:sz w:val="20"/>
        </w:rPr>
        <w:t>n</w:t>
      </w:r>
      <w:r w:rsidRPr="000B1A2C">
        <w:rPr>
          <w:rFonts w:ascii="Verdana" w:hAnsi="Verdana"/>
          <w:sz w:val="20"/>
        </w:rPr>
        <w:t xml:space="preserve">svarsforsikring dækkende ting- og personskade på </w:t>
      </w:r>
      <w:r w:rsidR="00BB573C">
        <w:rPr>
          <w:rFonts w:ascii="Verdana" w:hAnsi="Verdana"/>
          <w:sz w:val="20"/>
        </w:rPr>
        <w:t>DAS</w:t>
      </w:r>
      <w:r>
        <w:rPr>
          <w:rFonts w:ascii="Verdana" w:hAnsi="Verdana"/>
          <w:sz w:val="20"/>
        </w:rPr>
        <w:t xml:space="preserve"> Ejers</w:t>
      </w:r>
      <w:r w:rsidRPr="000B1A2C">
        <w:rPr>
          <w:rFonts w:ascii="Verdana" w:hAnsi="Verdana"/>
          <w:sz w:val="20"/>
        </w:rPr>
        <w:t xml:space="preserve"> og tredjemands ejendom</w:t>
      </w:r>
      <w:r>
        <w:rPr>
          <w:rFonts w:ascii="Verdana" w:hAnsi="Verdana"/>
          <w:sz w:val="20"/>
        </w:rPr>
        <w:t>,</w:t>
      </w:r>
      <w:r w:rsidRPr="000B1A2C">
        <w:rPr>
          <w:rFonts w:ascii="Verdana" w:hAnsi="Verdana"/>
          <w:sz w:val="20"/>
        </w:rPr>
        <w:t xml:space="preserve"> heru</w:t>
      </w:r>
      <w:r w:rsidRPr="000B1A2C">
        <w:rPr>
          <w:rFonts w:ascii="Verdana" w:hAnsi="Verdana"/>
          <w:sz w:val="20"/>
        </w:rPr>
        <w:t>n</w:t>
      </w:r>
      <w:r w:rsidRPr="000B1A2C">
        <w:rPr>
          <w:rFonts w:ascii="Verdana" w:hAnsi="Verdana"/>
          <w:sz w:val="20"/>
        </w:rPr>
        <w:t>der</w:t>
      </w:r>
      <w:r>
        <w:rPr>
          <w:rFonts w:ascii="Verdana" w:hAnsi="Verdana"/>
          <w:sz w:val="20"/>
        </w:rPr>
        <w:t xml:space="preserve"> teknisk</w:t>
      </w:r>
      <w:r w:rsidRPr="000B1A2C">
        <w:rPr>
          <w:rFonts w:ascii="Verdana" w:hAnsi="Verdana"/>
          <w:sz w:val="20"/>
        </w:rPr>
        <w:t xml:space="preserve"> udstyr.</w:t>
      </w:r>
      <w:r w:rsidR="00973B39">
        <w:rPr>
          <w:rFonts w:ascii="Verdana" w:hAnsi="Verdana"/>
          <w:sz w:val="20"/>
        </w:rPr>
        <w:t xml:space="preserve"> </w:t>
      </w:r>
    </w:p>
    <w:p w:rsidR="000B1A2C" w:rsidRPr="000B1A2C" w:rsidRDefault="000B1A2C" w:rsidP="000B1A2C">
      <w:pPr>
        <w:rPr>
          <w:rFonts w:ascii="Verdana" w:hAnsi="Verdana"/>
          <w:sz w:val="20"/>
        </w:rPr>
      </w:pPr>
    </w:p>
    <w:p w:rsidR="000B1A2C" w:rsidRPr="000B1A2C" w:rsidRDefault="00BB573C" w:rsidP="000B1A2C">
      <w:pPr>
        <w:rPr>
          <w:rFonts w:ascii="Verdana" w:hAnsi="Verdana"/>
          <w:sz w:val="20"/>
        </w:rPr>
      </w:pPr>
      <w:r>
        <w:rPr>
          <w:rFonts w:ascii="Verdana" w:hAnsi="Verdana"/>
          <w:sz w:val="20"/>
        </w:rPr>
        <w:t>DAS</w:t>
      </w:r>
      <w:r w:rsidR="00E939CB">
        <w:rPr>
          <w:rFonts w:ascii="Verdana" w:hAnsi="Verdana"/>
          <w:sz w:val="20"/>
        </w:rPr>
        <w:t xml:space="preserve"> </w:t>
      </w:r>
      <w:r w:rsidR="00574FE1">
        <w:rPr>
          <w:rFonts w:ascii="Verdana" w:hAnsi="Verdana"/>
          <w:sz w:val="20"/>
        </w:rPr>
        <w:t>E</w:t>
      </w:r>
      <w:r w:rsidR="00E939CB">
        <w:rPr>
          <w:rFonts w:ascii="Verdana" w:hAnsi="Verdana"/>
          <w:sz w:val="20"/>
        </w:rPr>
        <w:t>jer</w:t>
      </w:r>
      <w:r w:rsidR="000B1A2C" w:rsidRPr="000B1A2C">
        <w:rPr>
          <w:rFonts w:ascii="Verdana" w:hAnsi="Verdana"/>
          <w:sz w:val="20"/>
        </w:rPr>
        <w:t xml:space="preserve"> tegner normalt dækkende forsikringer på sine </w:t>
      </w:r>
      <w:r w:rsidR="000B1A2C">
        <w:rPr>
          <w:rFonts w:ascii="Verdana" w:hAnsi="Verdana"/>
          <w:sz w:val="20"/>
        </w:rPr>
        <w:t>bygninger</w:t>
      </w:r>
      <w:r w:rsidR="000B1A2C" w:rsidRPr="000B1A2C">
        <w:rPr>
          <w:rFonts w:ascii="Verdana" w:hAnsi="Verdana"/>
          <w:sz w:val="20"/>
        </w:rPr>
        <w:t xml:space="preserve">, </w:t>
      </w:r>
      <w:r w:rsidR="000B1A2C">
        <w:rPr>
          <w:rFonts w:ascii="Verdana" w:hAnsi="Verdana"/>
          <w:sz w:val="20"/>
        </w:rPr>
        <w:t>installationer</w:t>
      </w:r>
      <w:r w:rsidR="000B1A2C" w:rsidRPr="000B1A2C">
        <w:rPr>
          <w:rFonts w:ascii="Verdana" w:hAnsi="Verdana"/>
          <w:sz w:val="20"/>
        </w:rPr>
        <w:t xml:space="preserve"> og eget te</w:t>
      </w:r>
      <w:r w:rsidR="000B1A2C" w:rsidRPr="000B1A2C">
        <w:rPr>
          <w:rFonts w:ascii="Verdana" w:hAnsi="Verdana"/>
          <w:sz w:val="20"/>
        </w:rPr>
        <w:t>k</w:t>
      </w:r>
      <w:r w:rsidR="000B1A2C" w:rsidRPr="000B1A2C">
        <w:rPr>
          <w:rFonts w:ascii="Verdana" w:hAnsi="Verdana"/>
          <w:sz w:val="20"/>
        </w:rPr>
        <w:t>nisk udstyr.</w:t>
      </w:r>
    </w:p>
    <w:p w:rsidR="007F5826" w:rsidRPr="007F5826" w:rsidRDefault="007F5826" w:rsidP="007F5826"/>
    <w:p w:rsidR="003848C8" w:rsidRDefault="009E76EA">
      <w:pPr>
        <w:pStyle w:val="Overskrift1"/>
        <w:numPr>
          <w:ilvl w:val="0"/>
          <w:numId w:val="0"/>
        </w:numPr>
      </w:pPr>
      <w:r>
        <w:lastRenderedPageBreak/>
        <w:t>11</w:t>
      </w:r>
      <w:r w:rsidR="00463384">
        <w:t xml:space="preserve">. </w:t>
      </w:r>
      <w:r w:rsidR="00C834BD">
        <w:t>Overdragelse</w:t>
      </w:r>
    </w:p>
    <w:p w:rsidR="00255033" w:rsidRPr="00255033" w:rsidRDefault="00255033" w:rsidP="00255033">
      <w:pPr>
        <w:rPr>
          <w:rFonts w:ascii="Verdana" w:hAnsi="Verdana"/>
          <w:sz w:val="20"/>
        </w:rPr>
      </w:pPr>
      <w:bookmarkStart w:id="13" w:name="_Ref11428309"/>
      <w:r w:rsidRPr="00255033">
        <w:rPr>
          <w:rFonts w:ascii="Verdana" w:hAnsi="Verdana"/>
          <w:sz w:val="20"/>
        </w:rPr>
        <w:t>Teleoperatøren</w:t>
      </w:r>
      <w:r>
        <w:rPr>
          <w:rFonts w:ascii="Verdana" w:hAnsi="Verdana"/>
          <w:sz w:val="20"/>
        </w:rPr>
        <w:t xml:space="preserve"> og </w:t>
      </w:r>
      <w:r w:rsidR="00BB573C">
        <w:rPr>
          <w:rFonts w:ascii="Verdana" w:hAnsi="Verdana"/>
          <w:sz w:val="20"/>
        </w:rPr>
        <w:t>DAS</w:t>
      </w:r>
      <w:r>
        <w:rPr>
          <w:rFonts w:ascii="Verdana" w:hAnsi="Verdana"/>
          <w:sz w:val="20"/>
        </w:rPr>
        <w:t xml:space="preserve"> Ejer </w:t>
      </w:r>
      <w:r w:rsidRPr="00255033">
        <w:rPr>
          <w:rFonts w:ascii="Verdana" w:hAnsi="Verdana"/>
          <w:sz w:val="20"/>
        </w:rPr>
        <w:t xml:space="preserve">er </w:t>
      </w:r>
      <w:r>
        <w:rPr>
          <w:rFonts w:ascii="Verdana" w:hAnsi="Verdana"/>
          <w:sz w:val="20"/>
        </w:rPr>
        <w:t xml:space="preserve">hver især </w:t>
      </w:r>
      <w:r w:rsidRPr="00255033">
        <w:rPr>
          <w:rFonts w:ascii="Verdana" w:hAnsi="Verdana"/>
          <w:sz w:val="20"/>
        </w:rPr>
        <w:t xml:space="preserve">berettiget til at foretage hel eller delvis overdragelse af </w:t>
      </w:r>
      <w:r>
        <w:rPr>
          <w:rFonts w:ascii="Verdana" w:hAnsi="Verdana"/>
          <w:sz w:val="20"/>
        </w:rPr>
        <w:t>Aftalen</w:t>
      </w:r>
      <w:r w:rsidRPr="00255033">
        <w:rPr>
          <w:rFonts w:ascii="Verdana" w:hAnsi="Verdana"/>
          <w:sz w:val="20"/>
        </w:rPr>
        <w:t xml:space="preserve"> til tredjemand</w:t>
      </w:r>
      <w:r w:rsidR="00C834BD">
        <w:rPr>
          <w:rFonts w:ascii="Verdana" w:hAnsi="Verdana"/>
          <w:sz w:val="20"/>
        </w:rPr>
        <w:t>.</w:t>
      </w:r>
      <w:r w:rsidRPr="00255033">
        <w:rPr>
          <w:rFonts w:ascii="Verdana" w:hAnsi="Verdana"/>
          <w:sz w:val="20"/>
        </w:rPr>
        <w:t xml:space="preserve"> </w:t>
      </w:r>
      <w:r w:rsidR="00A8404A">
        <w:rPr>
          <w:rFonts w:ascii="Verdana" w:hAnsi="Verdana"/>
          <w:sz w:val="20"/>
        </w:rPr>
        <w:t xml:space="preserve">Meddelelse </w:t>
      </w:r>
      <w:r>
        <w:rPr>
          <w:rFonts w:ascii="Verdana" w:hAnsi="Verdana"/>
          <w:sz w:val="20"/>
        </w:rPr>
        <w:t xml:space="preserve"> </w:t>
      </w:r>
      <w:r w:rsidR="00A8404A">
        <w:rPr>
          <w:rFonts w:ascii="Verdana" w:hAnsi="Verdana"/>
          <w:sz w:val="20"/>
        </w:rPr>
        <w:t>om overdragelse skal ske skriftligt til den anden part.</w:t>
      </w:r>
      <w:bookmarkEnd w:id="13"/>
      <w:r w:rsidRPr="00255033">
        <w:rPr>
          <w:rFonts w:ascii="Verdana" w:hAnsi="Verdana"/>
          <w:sz w:val="20"/>
        </w:rPr>
        <w:t xml:space="preserve"> </w:t>
      </w:r>
    </w:p>
    <w:p w:rsidR="009A30CB" w:rsidRDefault="009A30CB" w:rsidP="00255033"/>
    <w:p w:rsidR="003848C8" w:rsidRDefault="009E76EA">
      <w:pPr>
        <w:pStyle w:val="Overskrift1"/>
        <w:numPr>
          <w:ilvl w:val="0"/>
          <w:numId w:val="0"/>
        </w:numPr>
      </w:pPr>
      <w:r>
        <w:t>12</w:t>
      </w:r>
      <w:r w:rsidR="00463384">
        <w:t xml:space="preserve">. </w:t>
      </w:r>
      <w:r w:rsidR="009A30CB">
        <w:t>Misligholdelse</w:t>
      </w:r>
    </w:p>
    <w:p w:rsidR="009A30CB" w:rsidRDefault="009A30CB" w:rsidP="009A30CB">
      <w:pPr>
        <w:rPr>
          <w:rFonts w:ascii="Verdana" w:hAnsi="Verdana"/>
          <w:sz w:val="20"/>
        </w:rPr>
      </w:pPr>
      <w:r w:rsidRPr="009A30CB">
        <w:rPr>
          <w:rFonts w:ascii="Verdana" w:hAnsi="Verdana"/>
          <w:sz w:val="20"/>
        </w:rPr>
        <w:t xml:space="preserve">I tilfælde, hvor den ene part mener, at den anden part misligholder nærværende aftale eller er ved at komme ud i en situation, hvor misligholdelse kan blive en realitet, da skal førstnævnte part indkalde modpart til et møde, hvor parterne skal søge at nå til enighed om en rimelig og velafbalanceret løsning på den opståede problemstilling. </w:t>
      </w:r>
    </w:p>
    <w:p w:rsidR="009A30CB" w:rsidRPr="009A30CB" w:rsidRDefault="009A30CB" w:rsidP="009A30CB">
      <w:pPr>
        <w:rPr>
          <w:rFonts w:ascii="Verdana" w:hAnsi="Verdana"/>
          <w:sz w:val="20"/>
        </w:rPr>
      </w:pPr>
    </w:p>
    <w:p w:rsidR="009A30CB" w:rsidRPr="009A30CB" w:rsidRDefault="009A30CB" w:rsidP="009A30CB">
      <w:pPr>
        <w:rPr>
          <w:rFonts w:ascii="Verdana" w:hAnsi="Verdana"/>
          <w:sz w:val="20"/>
        </w:rPr>
      </w:pPr>
      <w:r w:rsidRPr="009A30CB">
        <w:rPr>
          <w:rFonts w:ascii="Verdana" w:hAnsi="Verdana"/>
          <w:sz w:val="20"/>
        </w:rPr>
        <w:t>Aftalen kan uden hensyn til det aftalte opsigelses</w:t>
      </w:r>
      <w:r w:rsidRPr="009A30CB">
        <w:rPr>
          <w:rFonts w:ascii="Verdana" w:hAnsi="Verdana"/>
          <w:sz w:val="20"/>
        </w:rPr>
        <w:softHyphen/>
        <w:t>varsel straks ophæves ved en parts væsentl</w:t>
      </w:r>
      <w:r w:rsidRPr="009A30CB">
        <w:rPr>
          <w:rFonts w:ascii="Verdana" w:hAnsi="Verdana"/>
          <w:sz w:val="20"/>
        </w:rPr>
        <w:t>i</w:t>
      </w:r>
      <w:r w:rsidRPr="009A30CB">
        <w:rPr>
          <w:rFonts w:ascii="Verdana" w:hAnsi="Verdana"/>
          <w:sz w:val="20"/>
        </w:rPr>
        <w:t xml:space="preserve">ge misligholdelse af aftalen. Meddelelse om ophævelse skal gives ved anbefalet brev. </w:t>
      </w:r>
    </w:p>
    <w:p w:rsidR="009A30CB" w:rsidRDefault="009A30CB" w:rsidP="009A30CB">
      <w:pPr>
        <w:rPr>
          <w:rFonts w:ascii="Verdana" w:hAnsi="Verdana"/>
          <w:sz w:val="20"/>
        </w:rPr>
      </w:pPr>
    </w:p>
    <w:p w:rsidR="009A30CB" w:rsidRDefault="009A30CB" w:rsidP="009A30CB">
      <w:pPr>
        <w:rPr>
          <w:rFonts w:ascii="Verdana" w:hAnsi="Verdana"/>
          <w:sz w:val="20"/>
        </w:rPr>
      </w:pPr>
      <w:r w:rsidRPr="009A30CB">
        <w:rPr>
          <w:rFonts w:ascii="Verdana" w:hAnsi="Verdana"/>
          <w:sz w:val="20"/>
        </w:rPr>
        <w:t xml:space="preserve">Væsentlig misligholdelse er bl.a.: </w:t>
      </w:r>
    </w:p>
    <w:p w:rsidR="009A30CB" w:rsidRPr="009A30CB" w:rsidRDefault="009A30CB" w:rsidP="009A30CB">
      <w:pPr>
        <w:pStyle w:val="Listeafsnit"/>
        <w:numPr>
          <w:ilvl w:val="0"/>
          <w:numId w:val="32"/>
        </w:numPr>
        <w:rPr>
          <w:rFonts w:ascii="Verdana" w:hAnsi="Verdana"/>
          <w:sz w:val="20"/>
        </w:rPr>
      </w:pPr>
      <w:r w:rsidRPr="009A30CB">
        <w:rPr>
          <w:rFonts w:ascii="Verdana" w:hAnsi="Verdana"/>
          <w:sz w:val="20"/>
        </w:rPr>
        <w:t>En parts forestående konkurs, hvormed menes afsigelse af konkursdekret, indtr</w:t>
      </w:r>
      <w:r w:rsidRPr="009A30CB">
        <w:rPr>
          <w:rFonts w:ascii="Verdana" w:hAnsi="Verdana"/>
          <w:sz w:val="20"/>
        </w:rPr>
        <w:t>æ</w:t>
      </w:r>
      <w:r w:rsidRPr="009A30CB">
        <w:rPr>
          <w:rFonts w:ascii="Verdana" w:hAnsi="Verdana"/>
          <w:sz w:val="20"/>
        </w:rPr>
        <w:t>delse af betalings</w:t>
      </w:r>
      <w:r w:rsidRPr="009A30CB">
        <w:rPr>
          <w:rFonts w:ascii="Verdana" w:hAnsi="Verdana"/>
          <w:sz w:val="20"/>
        </w:rPr>
        <w:softHyphen/>
        <w:t>standsning, åbning af forhandlinger om tvangsakkord, likvidation, opløsning eller lignende, hvad enten dette sker ved tvang/påbud eller frivilligt med henblik på rekonstruktion.</w:t>
      </w:r>
    </w:p>
    <w:p w:rsidR="009A30CB" w:rsidRPr="009A30CB" w:rsidRDefault="009A30CB" w:rsidP="009A30CB">
      <w:pPr>
        <w:pStyle w:val="Listeafsnit"/>
        <w:numPr>
          <w:ilvl w:val="0"/>
          <w:numId w:val="32"/>
        </w:numPr>
        <w:rPr>
          <w:rFonts w:ascii="Verdana" w:hAnsi="Verdana"/>
          <w:sz w:val="20"/>
        </w:rPr>
      </w:pPr>
      <w:r>
        <w:rPr>
          <w:rFonts w:ascii="Verdana" w:hAnsi="Verdana"/>
          <w:sz w:val="20"/>
        </w:rPr>
        <w:t>T</w:t>
      </w:r>
      <w:r w:rsidRPr="009A30CB">
        <w:rPr>
          <w:rFonts w:ascii="Verdana" w:hAnsi="Verdana"/>
          <w:sz w:val="20"/>
        </w:rPr>
        <w:t>ilsidesættelse af parternes ejendomsret og/ eller immaterielle rettigheder.</w:t>
      </w:r>
    </w:p>
    <w:p w:rsidR="009A30CB" w:rsidRDefault="009A30CB" w:rsidP="009A30CB">
      <w:pPr>
        <w:rPr>
          <w:rFonts w:ascii="Verdana" w:hAnsi="Verdana"/>
          <w:sz w:val="20"/>
        </w:rPr>
      </w:pPr>
    </w:p>
    <w:p w:rsidR="003848C8" w:rsidRDefault="009E76EA">
      <w:pPr>
        <w:pStyle w:val="Overskrift1"/>
        <w:numPr>
          <w:ilvl w:val="0"/>
          <w:numId w:val="0"/>
        </w:numPr>
      </w:pPr>
      <w:r>
        <w:t>13</w:t>
      </w:r>
      <w:r w:rsidR="00463384">
        <w:t xml:space="preserve">. </w:t>
      </w:r>
      <w:r w:rsidR="00C01976">
        <w:t>Aftalens ophør</w:t>
      </w:r>
    </w:p>
    <w:p w:rsidR="00C01976" w:rsidRDefault="00C01976" w:rsidP="00C01976">
      <w:pPr>
        <w:ind w:left="720"/>
        <w:rPr>
          <w:rFonts w:ascii="Verdana" w:hAnsi="Verdana"/>
          <w:sz w:val="20"/>
        </w:rPr>
      </w:pPr>
      <w:r w:rsidRPr="00C01976">
        <w:rPr>
          <w:rFonts w:ascii="Verdana" w:hAnsi="Verdana"/>
          <w:sz w:val="20"/>
        </w:rPr>
        <w:t xml:space="preserve">Uanset bestemmelserne i </w:t>
      </w:r>
      <w:r>
        <w:rPr>
          <w:rFonts w:ascii="Verdana" w:hAnsi="Verdana"/>
          <w:sz w:val="20"/>
        </w:rPr>
        <w:t>Aftalen</w:t>
      </w:r>
      <w:r w:rsidRPr="00C01976">
        <w:rPr>
          <w:rFonts w:ascii="Verdana" w:hAnsi="Verdana"/>
          <w:sz w:val="20"/>
        </w:rPr>
        <w:t xml:space="preserve"> kan aftalen opsiges i følgende tilfælde:</w:t>
      </w:r>
    </w:p>
    <w:p w:rsidR="00C01976" w:rsidRPr="00C01976" w:rsidRDefault="00C01976" w:rsidP="00C01976">
      <w:pPr>
        <w:ind w:left="720"/>
        <w:rPr>
          <w:rFonts w:ascii="Verdana" w:hAnsi="Verdana"/>
          <w:sz w:val="20"/>
        </w:rPr>
      </w:pPr>
    </w:p>
    <w:p w:rsidR="00C01976" w:rsidRDefault="00C01976" w:rsidP="00C01976">
      <w:pPr>
        <w:ind w:left="720"/>
        <w:rPr>
          <w:rFonts w:ascii="Verdana" w:hAnsi="Verdana"/>
          <w:sz w:val="20"/>
        </w:rPr>
      </w:pPr>
      <w:r w:rsidRPr="00C01976">
        <w:rPr>
          <w:rFonts w:ascii="Verdana" w:hAnsi="Verdana"/>
          <w:sz w:val="20"/>
        </w:rPr>
        <w:t xml:space="preserve">Begge parter kan opsige aftalen, såfremt </w:t>
      </w:r>
    </w:p>
    <w:p w:rsidR="00C01976" w:rsidRDefault="00C01976" w:rsidP="00C01976">
      <w:pPr>
        <w:pStyle w:val="Listeafsnit"/>
        <w:numPr>
          <w:ilvl w:val="0"/>
          <w:numId w:val="36"/>
        </w:numPr>
        <w:rPr>
          <w:rFonts w:ascii="Verdana" w:hAnsi="Verdana"/>
          <w:sz w:val="20"/>
        </w:rPr>
      </w:pPr>
      <w:r w:rsidRPr="00C01976">
        <w:rPr>
          <w:rFonts w:ascii="Verdana" w:hAnsi="Verdana"/>
          <w:sz w:val="20"/>
        </w:rPr>
        <w:t xml:space="preserve">den opsigende part af offentlige myndigheder får påbud om nedrivning eller ombygning af sit tekniske udstyr, instalationer eller bygningsdele, og dette medfører, at brugen af </w:t>
      </w:r>
      <w:r w:rsidR="00BB573C">
        <w:rPr>
          <w:rFonts w:ascii="Verdana" w:hAnsi="Verdana"/>
          <w:sz w:val="20"/>
        </w:rPr>
        <w:t>DAS</w:t>
      </w:r>
      <w:r w:rsidRPr="00C01976">
        <w:rPr>
          <w:rFonts w:ascii="Verdana" w:hAnsi="Verdana"/>
          <w:sz w:val="20"/>
        </w:rPr>
        <w:t xml:space="preserve"> anlægget til formålet umuliggø</w:t>
      </w:r>
      <w:r w:rsidR="008539CB">
        <w:rPr>
          <w:rFonts w:ascii="Verdana" w:hAnsi="Verdana"/>
          <w:sz w:val="20"/>
        </w:rPr>
        <w:t>res,</w:t>
      </w:r>
    </w:p>
    <w:p w:rsidR="008539CB" w:rsidRPr="008539CB" w:rsidRDefault="008539CB" w:rsidP="008539CB">
      <w:pPr>
        <w:pStyle w:val="Listeafsnit"/>
        <w:numPr>
          <w:ilvl w:val="0"/>
          <w:numId w:val="36"/>
        </w:numPr>
        <w:rPr>
          <w:rFonts w:ascii="Verdana" w:hAnsi="Verdana"/>
          <w:sz w:val="20"/>
        </w:rPr>
      </w:pPr>
      <w:r w:rsidRPr="008539CB">
        <w:rPr>
          <w:rFonts w:ascii="Verdana" w:hAnsi="Verdana"/>
          <w:sz w:val="20"/>
        </w:rPr>
        <w:t xml:space="preserve">Teleoperatørens tekniske udstyr medfører gener, herunder forstyrrelser på </w:t>
      </w:r>
      <w:r w:rsidR="00574FE1">
        <w:rPr>
          <w:rFonts w:ascii="Verdana" w:hAnsi="Verdana"/>
          <w:sz w:val="20"/>
        </w:rPr>
        <w:t>DAS-Ejers</w:t>
      </w:r>
      <w:r w:rsidR="00574FE1" w:rsidRPr="008539CB">
        <w:rPr>
          <w:rFonts w:ascii="Verdana" w:hAnsi="Verdana"/>
          <w:sz w:val="20"/>
        </w:rPr>
        <w:t xml:space="preserve"> </w:t>
      </w:r>
      <w:r w:rsidRPr="008539CB">
        <w:rPr>
          <w:rFonts w:ascii="Verdana" w:hAnsi="Verdana"/>
          <w:sz w:val="20"/>
        </w:rPr>
        <w:t>eller andres korrekt fungerende udstyr,</w:t>
      </w:r>
      <w:r>
        <w:rPr>
          <w:rFonts w:ascii="Verdana" w:hAnsi="Verdana"/>
          <w:sz w:val="20"/>
        </w:rPr>
        <w:t xml:space="preserve"> </w:t>
      </w:r>
      <w:r w:rsidRPr="008539CB">
        <w:rPr>
          <w:rFonts w:ascii="Verdana" w:hAnsi="Verdana"/>
          <w:sz w:val="20"/>
        </w:rPr>
        <w:t xml:space="preserve">som opfylder gældende normer, og Teleoperatøren ikke har afhjulpet disse inden en mellem parterne nærmere aftalt frist. </w:t>
      </w:r>
    </w:p>
    <w:p w:rsidR="008539CB" w:rsidRPr="00C01976" w:rsidRDefault="008539CB" w:rsidP="008539CB">
      <w:pPr>
        <w:pStyle w:val="Listeafsnit"/>
        <w:ind w:left="1800"/>
        <w:rPr>
          <w:rFonts w:ascii="Verdana" w:hAnsi="Verdana"/>
          <w:sz w:val="20"/>
        </w:rPr>
      </w:pPr>
    </w:p>
    <w:p w:rsidR="00C01976" w:rsidRPr="00C01976" w:rsidRDefault="00C01976" w:rsidP="00C01976">
      <w:pPr>
        <w:ind w:left="720"/>
        <w:rPr>
          <w:rFonts w:ascii="Verdana" w:hAnsi="Verdana"/>
          <w:sz w:val="20"/>
        </w:rPr>
      </w:pPr>
      <w:r w:rsidRPr="00C01976">
        <w:rPr>
          <w:rFonts w:ascii="Verdana" w:hAnsi="Verdana"/>
          <w:sz w:val="20"/>
        </w:rPr>
        <w:t>Teleoperatøren kan opsige aftalen såfremt:</w:t>
      </w:r>
    </w:p>
    <w:p w:rsidR="00C01976" w:rsidRPr="00C01976" w:rsidRDefault="00C01976" w:rsidP="008539CB">
      <w:pPr>
        <w:pStyle w:val="Listeafsnit"/>
        <w:numPr>
          <w:ilvl w:val="0"/>
          <w:numId w:val="37"/>
        </w:numPr>
        <w:rPr>
          <w:rFonts w:ascii="Verdana" w:hAnsi="Verdana"/>
          <w:sz w:val="20"/>
        </w:rPr>
      </w:pPr>
      <w:r w:rsidRPr="00C01976">
        <w:rPr>
          <w:rFonts w:ascii="Verdana" w:hAnsi="Verdana"/>
          <w:sz w:val="20"/>
        </w:rPr>
        <w:t xml:space="preserve">der sker ændringer i </w:t>
      </w:r>
      <w:r>
        <w:rPr>
          <w:rFonts w:ascii="Verdana" w:hAnsi="Verdana"/>
          <w:sz w:val="20"/>
        </w:rPr>
        <w:t>behovet for mobil telekommunikation i bygningerne</w:t>
      </w:r>
    </w:p>
    <w:p w:rsidR="00C01976" w:rsidRPr="00C01976" w:rsidRDefault="00C01976" w:rsidP="008539CB">
      <w:pPr>
        <w:pStyle w:val="Listeafsnit"/>
        <w:numPr>
          <w:ilvl w:val="0"/>
          <w:numId w:val="37"/>
        </w:numPr>
        <w:rPr>
          <w:rFonts w:ascii="Verdana" w:hAnsi="Verdana"/>
          <w:sz w:val="20"/>
        </w:rPr>
      </w:pPr>
      <w:r w:rsidRPr="00C01976">
        <w:rPr>
          <w:rFonts w:ascii="Verdana" w:hAnsi="Verdana"/>
          <w:sz w:val="20"/>
        </w:rPr>
        <w:t xml:space="preserve">der sker forstyrrelser fra det elektroniske udstyr, eksempelvis radiosendere, lysreklamer og produktionsanlæg </w:t>
      </w:r>
      <w:r w:rsidR="008539CB">
        <w:rPr>
          <w:rFonts w:ascii="Verdana" w:hAnsi="Verdana"/>
          <w:sz w:val="20"/>
        </w:rPr>
        <w:t>i bygningen</w:t>
      </w:r>
      <w:r w:rsidRPr="00C01976">
        <w:rPr>
          <w:rFonts w:ascii="Verdana" w:hAnsi="Verdana"/>
          <w:sz w:val="20"/>
        </w:rPr>
        <w:t xml:space="preserve"> eller i dennes umiddelbare nærhed,</w:t>
      </w:r>
    </w:p>
    <w:p w:rsidR="00C01976" w:rsidRPr="00C01976" w:rsidRDefault="00C01976" w:rsidP="008539CB">
      <w:pPr>
        <w:pStyle w:val="Listeafsnit"/>
        <w:numPr>
          <w:ilvl w:val="0"/>
          <w:numId w:val="37"/>
        </w:numPr>
        <w:rPr>
          <w:rFonts w:ascii="Verdana" w:hAnsi="Verdana"/>
          <w:sz w:val="20"/>
        </w:rPr>
      </w:pPr>
      <w:r>
        <w:rPr>
          <w:rFonts w:ascii="Verdana" w:hAnsi="Verdana"/>
          <w:sz w:val="20"/>
        </w:rPr>
        <w:t>ændringer i bygningerne</w:t>
      </w:r>
      <w:r w:rsidRPr="00C01976">
        <w:rPr>
          <w:rFonts w:ascii="Verdana" w:hAnsi="Verdana"/>
          <w:sz w:val="20"/>
        </w:rPr>
        <w:t xml:space="preserve"> medfører, at Teleoperatøren ikke længere kan a</w:t>
      </w:r>
      <w:r w:rsidRPr="00C01976">
        <w:rPr>
          <w:rFonts w:ascii="Verdana" w:hAnsi="Verdana"/>
          <w:sz w:val="20"/>
        </w:rPr>
        <w:t>n</w:t>
      </w:r>
      <w:r w:rsidRPr="00C01976">
        <w:rPr>
          <w:rFonts w:ascii="Verdana" w:hAnsi="Verdana"/>
          <w:sz w:val="20"/>
        </w:rPr>
        <w:t xml:space="preserve">vende </w:t>
      </w:r>
      <w:r w:rsidR="00BB573C">
        <w:rPr>
          <w:rFonts w:ascii="Verdana" w:hAnsi="Verdana"/>
          <w:sz w:val="20"/>
        </w:rPr>
        <w:t>DAS</w:t>
      </w:r>
      <w:r>
        <w:rPr>
          <w:rFonts w:ascii="Verdana" w:hAnsi="Verdana"/>
          <w:sz w:val="20"/>
        </w:rPr>
        <w:t xml:space="preserve"> anlægget</w:t>
      </w:r>
      <w:r w:rsidRPr="00C01976">
        <w:rPr>
          <w:rFonts w:ascii="Verdana" w:hAnsi="Verdana"/>
          <w:sz w:val="20"/>
        </w:rPr>
        <w:t xml:space="preserve"> til de</w:t>
      </w:r>
      <w:r>
        <w:rPr>
          <w:rFonts w:ascii="Verdana" w:hAnsi="Verdana"/>
          <w:sz w:val="20"/>
        </w:rPr>
        <w:t>t</w:t>
      </w:r>
      <w:r w:rsidRPr="00C01976">
        <w:rPr>
          <w:rFonts w:ascii="Verdana" w:hAnsi="Verdana"/>
          <w:sz w:val="20"/>
        </w:rPr>
        <w:t>s formål,</w:t>
      </w:r>
    </w:p>
    <w:p w:rsidR="00C01976" w:rsidRPr="00C01976" w:rsidRDefault="00C01976" w:rsidP="008539CB">
      <w:pPr>
        <w:pStyle w:val="Listeafsnit"/>
        <w:numPr>
          <w:ilvl w:val="0"/>
          <w:numId w:val="37"/>
        </w:numPr>
        <w:rPr>
          <w:rFonts w:ascii="Verdana" w:hAnsi="Verdana"/>
          <w:sz w:val="20"/>
        </w:rPr>
      </w:pPr>
      <w:r w:rsidRPr="00C01976">
        <w:rPr>
          <w:rFonts w:ascii="Verdana" w:hAnsi="Verdana"/>
          <w:sz w:val="20"/>
        </w:rPr>
        <w:t>Teleoperatørens tilladelse til drift af telekommunikationsnettet tilbagekaldes,</w:t>
      </w:r>
    </w:p>
    <w:p w:rsidR="00C01976" w:rsidRDefault="00C01976" w:rsidP="008539CB">
      <w:pPr>
        <w:pStyle w:val="Listeafsnit"/>
        <w:numPr>
          <w:ilvl w:val="0"/>
          <w:numId w:val="37"/>
        </w:numPr>
        <w:rPr>
          <w:rFonts w:ascii="Verdana" w:hAnsi="Verdana"/>
          <w:sz w:val="20"/>
        </w:rPr>
      </w:pPr>
      <w:r w:rsidRPr="00C01976">
        <w:rPr>
          <w:rFonts w:ascii="Verdana" w:hAnsi="Verdana"/>
          <w:sz w:val="20"/>
        </w:rPr>
        <w:t>teknologiske skift i modtager- og sendeudstyr overflø</w:t>
      </w:r>
      <w:r w:rsidR="008539CB">
        <w:rPr>
          <w:rFonts w:ascii="Verdana" w:hAnsi="Verdana"/>
          <w:sz w:val="20"/>
        </w:rPr>
        <w:t>diggør antennedrift og lignende,</w:t>
      </w:r>
    </w:p>
    <w:p w:rsidR="0092112F" w:rsidRDefault="00BB573C">
      <w:pPr>
        <w:pStyle w:val="Listeafsnit"/>
        <w:numPr>
          <w:ilvl w:val="0"/>
          <w:numId w:val="37"/>
        </w:numPr>
        <w:rPr>
          <w:rFonts w:ascii="Verdana" w:hAnsi="Verdana"/>
          <w:sz w:val="20"/>
        </w:rPr>
      </w:pPr>
      <w:r>
        <w:rPr>
          <w:rFonts w:ascii="Verdana" w:hAnsi="Verdana"/>
          <w:sz w:val="20"/>
        </w:rPr>
        <w:t>DAS</w:t>
      </w:r>
      <w:r w:rsidR="008539CB">
        <w:rPr>
          <w:rFonts w:ascii="Verdana" w:hAnsi="Verdana"/>
          <w:sz w:val="20"/>
        </w:rPr>
        <w:t xml:space="preserve"> anlægget ikke leverer en tilfredsstillende </w:t>
      </w:r>
      <w:r w:rsidR="00AD5A50">
        <w:rPr>
          <w:rFonts w:ascii="Verdana" w:hAnsi="Verdana"/>
          <w:sz w:val="20"/>
        </w:rPr>
        <w:t xml:space="preserve">dækning i bygningerne, eller </w:t>
      </w:r>
      <w:r w:rsidR="008539CB">
        <w:rPr>
          <w:rFonts w:ascii="Verdana" w:hAnsi="Verdana"/>
          <w:sz w:val="20"/>
        </w:rPr>
        <w:t xml:space="preserve"> hvis der skabes en tilstrækkelig forbedret dækning ved hjælp af udendørs antenner.</w:t>
      </w:r>
    </w:p>
    <w:p w:rsidR="00493D7C" w:rsidRDefault="00980331" w:rsidP="00493D7C">
      <w:pPr>
        <w:pStyle w:val="Listeafsnit"/>
        <w:numPr>
          <w:ilvl w:val="0"/>
          <w:numId w:val="37"/>
        </w:numPr>
        <w:rPr>
          <w:rFonts w:ascii="Verdana" w:hAnsi="Verdana"/>
          <w:sz w:val="20"/>
        </w:rPr>
      </w:pPr>
      <w:r>
        <w:rPr>
          <w:rFonts w:ascii="Verdana" w:hAnsi="Verdana"/>
          <w:sz w:val="20"/>
        </w:rPr>
        <w:t xml:space="preserve">Teleoperatøren på grund af </w:t>
      </w:r>
      <w:r w:rsidR="00BB573C">
        <w:rPr>
          <w:rFonts w:ascii="Verdana" w:hAnsi="Verdana"/>
          <w:sz w:val="20"/>
        </w:rPr>
        <w:t>DAS</w:t>
      </w:r>
      <w:r>
        <w:rPr>
          <w:rFonts w:ascii="Verdana" w:hAnsi="Verdana"/>
          <w:sz w:val="20"/>
        </w:rPr>
        <w:t xml:space="preserve"> anlæggets opbygning og funktion ikke kan sikre et velfungerende samspil mellem </w:t>
      </w:r>
      <w:r w:rsidR="00BB573C">
        <w:rPr>
          <w:rFonts w:ascii="Verdana" w:hAnsi="Verdana"/>
          <w:sz w:val="20"/>
        </w:rPr>
        <w:t>DAS</w:t>
      </w:r>
      <w:r>
        <w:rPr>
          <w:rFonts w:ascii="Verdana" w:hAnsi="Verdana"/>
          <w:sz w:val="20"/>
        </w:rPr>
        <w:t xml:space="preserve"> anlægget og det omkringligge</w:t>
      </w:r>
      <w:r>
        <w:rPr>
          <w:rFonts w:ascii="Verdana" w:hAnsi="Verdana"/>
          <w:sz w:val="20"/>
        </w:rPr>
        <w:t>n</w:t>
      </w:r>
      <w:r>
        <w:rPr>
          <w:rFonts w:ascii="Verdana" w:hAnsi="Verdana"/>
          <w:sz w:val="20"/>
        </w:rPr>
        <w:lastRenderedPageBreak/>
        <w:t xml:space="preserve">de udendørs netværk, og </w:t>
      </w:r>
      <w:r w:rsidR="00BB573C">
        <w:rPr>
          <w:rFonts w:ascii="Verdana" w:hAnsi="Verdana"/>
          <w:sz w:val="20"/>
        </w:rPr>
        <w:t>DAS</w:t>
      </w:r>
      <w:r>
        <w:rPr>
          <w:rFonts w:ascii="Verdana" w:hAnsi="Verdana"/>
          <w:sz w:val="20"/>
        </w:rPr>
        <w:t xml:space="preserve"> ejer </w:t>
      </w:r>
      <w:r w:rsidR="00493D7C">
        <w:rPr>
          <w:rFonts w:ascii="Verdana" w:hAnsi="Verdana"/>
          <w:sz w:val="20"/>
        </w:rPr>
        <w:t xml:space="preserve">ikke kan afhjælpe dette inden en mellem parterne nærmere aftalt frist. </w:t>
      </w:r>
    </w:p>
    <w:p w:rsidR="00493D7C" w:rsidRPr="00C01976" w:rsidRDefault="00493D7C" w:rsidP="00493D7C">
      <w:pPr>
        <w:pStyle w:val="Listeafsnit"/>
        <w:ind w:left="1800"/>
        <w:rPr>
          <w:rFonts w:ascii="Verdana" w:hAnsi="Verdana"/>
          <w:sz w:val="20"/>
        </w:rPr>
      </w:pPr>
    </w:p>
    <w:p w:rsidR="008539CB" w:rsidRDefault="008539CB" w:rsidP="008539CB">
      <w:pPr>
        <w:ind w:left="720"/>
        <w:rPr>
          <w:rFonts w:ascii="Verdana" w:hAnsi="Verdana"/>
          <w:sz w:val="20"/>
        </w:rPr>
      </w:pPr>
    </w:p>
    <w:p w:rsidR="00C01976" w:rsidRPr="00C01976" w:rsidRDefault="00C01976" w:rsidP="008539CB">
      <w:pPr>
        <w:ind w:left="720"/>
        <w:rPr>
          <w:rFonts w:ascii="Verdana" w:hAnsi="Verdana"/>
          <w:sz w:val="20"/>
        </w:rPr>
      </w:pPr>
      <w:r w:rsidRPr="00C01976">
        <w:rPr>
          <w:rFonts w:ascii="Verdana" w:hAnsi="Verdana"/>
          <w:sz w:val="20"/>
        </w:rPr>
        <w:t>Opsigelse i henhold til ovenstående skal ved anbefalet brev uden ugrundet ophold me</w:t>
      </w:r>
      <w:r w:rsidRPr="00C01976">
        <w:rPr>
          <w:rFonts w:ascii="Verdana" w:hAnsi="Verdana"/>
          <w:sz w:val="20"/>
        </w:rPr>
        <w:t>d</w:t>
      </w:r>
      <w:r w:rsidRPr="00C01976">
        <w:rPr>
          <w:rFonts w:ascii="Verdana" w:hAnsi="Verdana"/>
          <w:sz w:val="20"/>
        </w:rPr>
        <w:t>deles den anden part, når den opsigende part bliver bekendt med opsigelsesgrunden.</w:t>
      </w:r>
    </w:p>
    <w:p w:rsidR="00A02DC4" w:rsidRDefault="00A02DC4" w:rsidP="008539CB">
      <w:pPr>
        <w:ind w:left="720"/>
        <w:rPr>
          <w:rFonts w:ascii="Verdana" w:hAnsi="Verdana"/>
          <w:sz w:val="20"/>
        </w:rPr>
      </w:pPr>
    </w:p>
    <w:p w:rsidR="00C01976" w:rsidRPr="00C01976" w:rsidRDefault="00C01976" w:rsidP="008539CB">
      <w:pPr>
        <w:ind w:left="720"/>
        <w:rPr>
          <w:rFonts w:ascii="Verdana" w:hAnsi="Verdana"/>
          <w:sz w:val="20"/>
        </w:rPr>
      </w:pPr>
      <w:r w:rsidRPr="00C01976">
        <w:rPr>
          <w:rFonts w:ascii="Verdana" w:hAnsi="Verdana"/>
          <w:sz w:val="20"/>
        </w:rPr>
        <w:t>Opsigelse i henhold til ovenstående skal ske med 3 måneders varsel, medmindre ops</w:t>
      </w:r>
      <w:r w:rsidRPr="00C01976">
        <w:rPr>
          <w:rFonts w:ascii="Verdana" w:hAnsi="Verdana"/>
          <w:sz w:val="20"/>
        </w:rPr>
        <w:t>i</w:t>
      </w:r>
      <w:r w:rsidRPr="00C01976">
        <w:rPr>
          <w:rFonts w:ascii="Verdana" w:hAnsi="Verdana"/>
          <w:sz w:val="20"/>
        </w:rPr>
        <w:t>gelse sker på grund af myndighedskrav, der udelukker et sådant varsel</w:t>
      </w:r>
    </w:p>
    <w:p w:rsidR="00A02DC4" w:rsidRDefault="00A02DC4" w:rsidP="008539CB">
      <w:pPr>
        <w:ind w:left="720"/>
        <w:rPr>
          <w:rFonts w:ascii="Verdana" w:hAnsi="Verdana"/>
          <w:sz w:val="20"/>
        </w:rPr>
      </w:pPr>
    </w:p>
    <w:p w:rsidR="00C01976" w:rsidRPr="00C01976" w:rsidRDefault="00C01976" w:rsidP="008539CB">
      <w:pPr>
        <w:ind w:left="720"/>
        <w:rPr>
          <w:rFonts w:ascii="Verdana" w:hAnsi="Verdana"/>
          <w:sz w:val="20"/>
        </w:rPr>
      </w:pPr>
      <w:r w:rsidRPr="00C01976">
        <w:rPr>
          <w:rFonts w:ascii="Verdana" w:hAnsi="Verdana"/>
          <w:sz w:val="20"/>
        </w:rPr>
        <w:t xml:space="preserve">Aftalen bortfalder umiddelbart, såfremt de nødvendige myndighedsgodkendelser ikke kan opnås, uden at </w:t>
      </w:r>
      <w:smartTag w:uri="urn:schemas-microsoft-com:office:smarttags" w:element="PersonName">
        <w:r w:rsidRPr="00C01976">
          <w:rPr>
            <w:rFonts w:ascii="Verdana" w:hAnsi="Verdana"/>
            <w:sz w:val="20"/>
          </w:rPr>
          <w:t>P</w:t>
        </w:r>
      </w:smartTag>
      <w:r w:rsidRPr="00C01976">
        <w:rPr>
          <w:rFonts w:ascii="Verdana" w:hAnsi="Verdana"/>
          <w:sz w:val="20"/>
        </w:rPr>
        <w:t>arterne kan rejse krav mod hinanden i anledning deraf.</w:t>
      </w:r>
    </w:p>
    <w:p w:rsidR="00A02DC4" w:rsidRDefault="00A02DC4" w:rsidP="008539CB">
      <w:pPr>
        <w:ind w:left="720"/>
        <w:rPr>
          <w:rFonts w:ascii="Verdana" w:hAnsi="Verdana"/>
          <w:sz w:val="20"/>
        </w:rPr>
      </w:pPr>
    </w:p>
    <w:p w:rsidR="00C01976" w:rsidRPr="00C01976" w:rsidRDefault="00C01976" w:rsidP="008539CB">
      <w:pPr>
        <w:ind w:left="720"/>
        <w:rPr>
          <w:rFonts w:ascii="Verdana" w:hAnsi="Verdana"/>
          <w:sz w:val="20"/>
        </w:rPr>
      </w:pPr>
      <w:r w:rsidRPr="00C01976">
        <w:rPr>
          <w:rFonts w:ascii="Verdana" w:hAnsi="Verdana"/>
          <w:sz w:val="20"/>
        </w:rPr>
        <w:t>Ved denne aftales ophør er Teleoperatøren forpligtet til for egen regning at fjerne alt sit tekniske udstyr</w:t>
      </w:r>
      <w:bookmarkStart w:id="14" w:name="_Ref7715223"/>
      <w:r w:rsidR="00A02DC4">
        <w:rPr>
          <w:rFonts w:ascii="Verdana" w:hAnsi="Verdana"/>
          <w:sz w:val="20"/>
        </w:rPr>
        <w:t xml:space="preserve"> og </w:t>
      </w:r>
      <w:bookmarkEnd w:id="14"/>
      <w:r w:rsidR="00A02DC4">
        <w:rPr>
          <w:rFonts w:ascii="Verdana" w:hAnsi="Verdana"/>
          <w:sz w:val="20"/>
        </w:rPr>
        <w:t>foretage</w:t>
      </w:r>
      <w:r w:rsidRPr="00C01976">
        <w:rPr>
          <w:rFonts w:ascii="Verdana" w:hAnsi="Verdana"/>
          <w:sz w:val="20"/>
        </w:rPr>
        <w:t xml:space="preserve"> den nødvendige reetablering, oprydning og rengø</w:t>
      </w:r>
      <w:r w:rsidR="00A02DC4">
        <w:rPr>
          <w:rFonts w:ascii="Verdana" w:hAnsi="Verdana"/>
          <w:sz w:val="20"/>
        </w:rPr>
        <w:t xml:space="preserve">ring </w:t>
      </w:r>
      <w:r w:rsidRPr="00C01976">
        <w:rPr>
          <w:rFonts w:ascii="Verdana" w:hAnsi="Verdana"/>
          <w:sz w:val="20"/>
        </w:rPr>
        <w:t>for egen regning.</w:t>
      </w:r>
    </w:p>
    <w:p w:rsidR="003848C8" w:rsidRDefault="009E76EA">
      <w:pPr>
        <w:pStyle w:val="Overskrift1"/>
        <w:numPr>
          <w:ilvl w:val="0"/>
          <w:numId w:val="0"/>
        </w:numPr>
      </w:pPr>
      <w:r>
        <w:t>14</w:t>
      </w:r>
      <w:r w:rsidR="00463384">
        <w:t xml:space="preserve">. </w:t>
      </w:r>
      <w:r w:rsidR="006A6002">
        <w:t>Tvistløsning</w:t>
      </w:r>
    </w:p>
    <w:p w:rsidR="006A6002" w:rsidRPr="00644A23" w:rsidRDefault="00DA3E0E" w:rsidP="006A6002">
      <w:pPr>
        <w:rPr>
          <w:rFonts w:ascii="Verdana" w:hAnsi="Verdana"/>
          <w:sz w:val="20"/>
        </w:rPr>
      </w:pPr>
      <w:r w:rsidRPr="00DA3E0E">
        <w:rPr>
          <w:rFonts w:ascii="Verdana" w:hAnsi="Verdana"/>
          <w:sz w:val="20"/>
        </w:rPr>
        <w:t>Parterne forpligter sig til i videst mulige omfang at løse tvister ved forhandling. Hvis en part ikke skønner at dette er muligt, skal tvisten afgøres ved voldgift.</w:t>
      </w:r>
    </w:p>
    <w:p w:rsidR="006A6002" w:rsidRPr="00644A23" w:rsidRDefault="006A6002" w:rsidP="006A6002">
      <w:pPr>
        <w:rPr>
          <w:rFonts w:ascii="Verdana" w:hAnsi="Verdana"/>
          <w:sz w:val="20"/>
        </w:rPr>
      </w:pPr>
    </w:p>
    <w:p w:rsidR="006A6002" w:rsidRPr="00644A23" w:rsidRDefault="00DA3E0E" w:rsidP="006A6002">
      <w:pPr>
        <w:rPr>
          <w:rFonts w:ascii="Verdana" w:hAnsi="Verdana"/>
          <w:sz w:val="20"/>
        </w:rPr>
      </w:pPr>
      <w:r w:rsidRPr="00DA3E0E">
        <w:rPr>
          <w:rFonts w:ascii="Verdana" w:hAnsi="Verdana"/>
          <w:sz w:val="20"/>
        </w:rPr>
        <w:t>Voldgiftsretten består af 3 medlemmer, hvoraf hver af Parterne udpeger et medlem. Opma</w:t>
      </w:r>
      <w:r w:rsidRPr="00DA3E0E">
        <w:rPr>
          <w:rFonts w:ascii="Verdana" w:hAnsi="Verdana"/>
          <w:sz w:val="20"/>
        </w:rPr>
        <w:t>n</w:t>
      </w:r>
      <w:r w:rsidRPr="00DA3E0E">
        <w:rPr>
          <w:rFonts w:ascii="Verdana" w:hAnsi="Verdana"/>
          <w:sz w:val="20"/>
        </w:rPr>
        <w:t>den udpeges af Sø- og Handelsrettens Præsident. Den, der ønsker voldgift, skal udpege sin voldgiftsmand og skal ved anbefalet brev underrette den anden part derom. Brevet skal ind</w:t>
      </w:r>
      <w:r w:rsidRPr="00DA3E0E">
        <w:rPr>
          <w:rFonts w:ascii="Verdana" w:hAnsi="Verdana"/>
          <w:sz w:val="20"/>
        </w:rPr>
        <w:t>e</w:t>
      </w:r>
      <w:r w:rsidRPr="00DA3E0E">
        <w:rPr>
          <w:rFonts w:ascii="Verdana" w:hAnsi="Verdana"/>
          <w:sz w:val="20"/>
        </w:rPr>
        <w:t>holde en angivelse af de spørgsmål, der ønskes forelagt voldgiftsmand. Har en part ikke inden 4 uger efter modtagelsen af brevet udpeget sin voldgiftsmand, udpeges denne af Præsidenten for Sø- og Handelsretten i København. Voldgiftsretten fastsætter reglerne for sagens behan</w:t>
      </w:r>
      <w:r w:rsidRPr="00DA3E0E">
        <w:rPr>
          <w:rFonts w:ascii="Verdana" w:hAnsi="Verdana"/>
          <w:sz w:val="20"/>
        </w:rPr>
        <w:t>d</w:t>
      </w:r>
      <w:r w:rsidRPr="00DA3E0E">
        <w:rPr>
          <w:rFonts w:ascii="Verdana" w:hAnsi="Verdana"/>
          <w:sz w:val="20"/>
        </w:rPr>
        <w:t>ling, rettens honorar og om</w:t>
      </w:r>
      <w:r w:rsidRPr="00DA3E0E">
        <w:rPr>
          <w:rFonts w:ascii="Verdana" w:hAnsi="Verdana"/>
          <w:sz w:val="20"/>
        </w:rPr>
        <w:softHyphen/>
        <w:t>kostningernes fordeling mellem parterne.</w:t>
      </w:r>
    </w:p>
    <w:p w:rsidR="006A6002" w:rsidRPr="00644A23" w:rsidRDefault="006A6002" w:rsidP="006A6002">
      <w:pPr>
        <w:rPr>
          <w:rFonts w:ascii="Verdana" w:hAnsi="Verdana"/>
          <w:sz w:val="20"/>
        </w:rPr>
      </w:pPr>
    </w:p>
    <w:p w:rsidR="006A6002" w:rsidRDefault="00DA3E0E" w:rsidP="006A6002">
      <w:pPr>
        <w:rPr>
          <w:rFonts w:ascii="Verdana" w:hAnsi="Verdana"/>
          <w:sz w:val="20"/>
        </w:rPr>
      </w:pPr>
      <w:r w:rsidRPr="00DA3E0E">
        <w:rPr>
          <w:rFonts w:ascii="Verdana" w:hAnsi="Verdana"/>
          <w:sz w:val="20"/>
        </w:rPr>
        <w:t>Voldgiftsrettens afgørelse er endelig, og sagens behandling for voldgiftsretten og voldgiftske</w:t>
      </w:r>
      <w:r w:rsidRPr="00DA3E0E">
        <w:rPr>
          <w:rFonts w:ascii="Verdana" w:hAnsi="Verdana"/>
          <w:sz w:val="20"/>
        </w:rPr>
        <w:t>n</w:t>
      </w:r>
      <w:r w:rsidRPr="00DA3E0E">
        <w:rPr>
          <w:rFonts w:ascii="Verdana" w:hAnsi="Verdana"/>
          <w:sz w:val="20"/>
        </w:rPr>
        <w:t>delsen er ikke offentligt tilgængelig.</w:t>
      </w:r>
    </w:p>
    <w:p w:rsidR="00E80B27" w:rsidRDefault="00E80B27" w:rsidP="006A6002">
      <w:pPr>
        <w:rPr>
          <w:rFonts w:ascii="Verdana" w:hAnsi="Verdana"/>
          <w:sz w:val="20"/>
        </w:rPr>
      </w:pPr>
    </w:p>
    <w:p w:rsidR="0054348C" w:rsidRDefault="00463384">
      <w:pPr>
        <w:rPr>
          <w:szCs w:val="28"/>
        </w:rPr>
      </w:pPr>
      <w:r>
        <w:rPr>
          <w:rFonts w:ascii="Verdana" w:hAnsi="Verdana"/>
          <w:b/>
          <w:sz w:val="28"/>
          <w:szCs w:val="28"/>
        </w:rPr>
        <w:t>1</w:t>
      </w:r>
      <w:r w:rsidR="009E76EA">
        <w:rPr>
          <w:rFonts w:ascii="Verdana" w:hAnsi="Verdana"/>
          <w:b/>
          <w:sz w:val="28"/>
          <w:szCs w:val="28"/>
        </w:rPr>
        <w:t>5</w:t>
      </w:r>
      <w:r w:rsidR="00E80B27">
        <w:rPr>
          <w:rFonts w:ascii="Verdana" w:hAnsi="Verdana"/>
          <w:b/>
          <w:sz w:val="28"/>
          <w:szCs w:val="28"/>
        </w:rPr>
        <w:t>.</w:t>
      </w:r>
      <w:r w:rsidR="00E80B27">
        <w:rPr>
          <w:rFonts w:ascii="Verdana" w:hAnsi="Verdana"/>
          <w:b/>
          <w:sz w:val="28"/>
          <w:szCs w:val="28"/>
        </w:rPr>
        <w:tab/>
      </w:r>
      <w:r w:rsidR="00DA3E0E" w:rsidRPr="00DA3E0E">
        <w:rPr>
          <w:rFonts w:ascii="Verdana" w:hAnsi="Verdana"/>
          <w:b/>
          <w:sz w:val="28"/>
          <w:szCs w:val="28"/>
        </w:rPr>
        <w:t>Særlige vilkår</w:t>
      </w:r>
    </w:p>
    <w:p w:rsidR="0054348C" w:rsidRDefault="00463384">
      <w:pPr>
        <w:rPr>
          <w:rFonts w:ascii="Verdana" w:hAnsi="Verdana"/>
          <w:sz w:val="20"/>
        </w:rPr>
      </w:pPr>
      <w:r>
        <w:rPr>
          <w:rFonts w:ascii="Verdana" w:hAnsi="Verdana"/>
          <w:sz w:val="20"/>
        </w:rPr>
        <w:t>For aftalen gælder følgende særlige vilkår, som går forud for øvrige vilkår i aftalen.</w:t>
      </w:r>
    </w:p>
    <w:p w:rsidR="0095023B" w:rsidRDefault="0095023B">
      <w:pPr>
        <w:rPr>
          <w:b/>
          <w:sz w:val="20"/>
        </w:rPr>
      </w:pPr>
    </w:p>
    <w:p w:rsidR="0054348C" w:rsidRDefault="00463384">
      <w:pPr>
        <w:rPr>
          <w:szCs w:val="28"/>
        </w:rPr>
      </w:pPr>
      <w:r>
        <w:rPr>
          <w:rFonts w:ascii="Verdana" w:hAnsi="Verdana"/>
          <w:b/>
          <w:sz w:val="28"/>
          <w:szCs w:val="28"/>
        </w:rPr>
        <w:t>1</w:t>
      </w:r>
      <w:r w:rsidR="009E76EA">
        <w:rPr>
          <w:rFonts w:ascii="Verdana" w:hAnsi="Verdana"/>
          <w:b/>
          <w:sz w:val="28"/>
          <w:szCs w:val="28"/>
        </w:rPr>
        <w:t>6</w:t>
      </w:r>
      <w:r w:rsidR="00DA3E0E" w:rsidRPr="00DA3E0E">
        <w:rPr>
          <w:rFonts w:ascii="Verdana" w:hAnsi="Verdana"/>
          <w:b/>
          <w:sz w:val="28"/>
          <w:szCs w:val="28"/>
        </w:rPr>
        <w:t>. Aftalens ikrafttrædelse og varighed</w:t>
      </w:r>
    </w:p>
    <w:p w:rsidR="004F78F9" w:rsidRDefault="004F78F9" w:rsidP="004F78F9">
      <w:pPr>
        <w:rPr>
          <w:rFonts w:ascii="Verdana" w:hAnsi="Verdana"/>
          <w:sz w:val="20"/>
        </w:rPr>
      </w:pPr>
      <w:r w:rsidRPr="0027361E">
        <w:rPr>
          <w:rFonts w:ascii="Verdana" w:hAnsi="Verdana"/>
          <w:sz w:val="20"/>
        </w:rPr>
        <w:t xml:space="preserve">Aftalen træder i kraft ved begge parters underskrift. Aftalen kan af begge parter opsiges med 12 måneders varsel ved anbefalet brev til udgangen af en måned. Dog er Aftalen uopsigelig for </w:t>
      </w:r>
      <w:r w:rsidR="00BB573C">
        <w:rPr>
          <w:rFonts w:ascii="Verdana" w:hAnsi="Verdana"/>
          <w:sz w:val="20"/>
        </w:rPr>
        <w:t>DAS</w:t>
      </w:r>
      <w:r>
        <w:rPr>
          <w:rFonts w:ascii="Verdana" w:hAnsi="Verdana"/>
          <w:sz w:val="20"/>
        </w:rPr>
        <w:t xml:space="preserve"> Ejer</w:t>
      </w:r>
      <w:r w:rsidRPr="0027361E">
        <w:rPr>
          <w:rFonts w:ascii="Verdana" w:hAnsi="Verdana"/>
          <w:sz w:val="20"/>
        </w:rPr>
        <w:t xml:space="preserve"> i </w:t>
      </w:r>
      <w:r w:rsidR="00B86B81">
        <w:rPr>
          <w:rFonts w:ascii="Verdana" w:hAnsi="Verdana"/>
          <w:sz w:val="20"/>
        </w:rPr>
        <w:t>5</w:t>
      </w:r>
      <w:r w:rsidRPr="0027361E">
        <w:rPr>
          <w:rFonts w:ascii="Verdana" w:hAnsi="Verdana"/>
          <w:sz w:val="20"/>
        </w:rPr>
        <w:t xml:space="preserve"> år og for Teleoperatør i </w:t>
      </w:r>
      <w:r w:rsidR="00B86B81">
        <w:rPr>
          <w:rFonts w:ascii="Verdana" w:hAnsi="Verdana"/>
          <w:sz w:val="20"/>
        </w:rPr>
        <w:t>5</w:t>
      </w:r>
      <w:r w:rsidRPr="0027361E">
        <w:rPr>
          <w:rFonts w:ascii="Verdana" w:hAnsi="Verdana"/>
          <w:sz w:val="20"/>
        </w:rPr>
        <w:t xml:space="preserve"> år.</w:t>
      </w:r>
    </w:p>
    <w:p w:rsidR="0054348C" w:rsidRDefault="00463384">
      <w:pPr>
        <w:pStyle w:val="Overskrift1"/>
        <w:numPr>
          <w:ilvl w:val="0"/>
          <w:numId w:val="0"/>
        </w:numPr>
      </w:pPr>
      <w:r>
        <w:t>1</w:t>
      </w:r>
      <w:r w:rsidR="009E76EA">
        <w:t>7</w:t>
      </w:r>
      <w:r w:rsidR="008C3A95">
        <w:t xml:space="preserve">. </w:t>
      </w:r>
      <w:r w:rsidR="007B10AA">
        <w:t>Underskrifter</w:t>
      </w:r>
    </w:p>
    <w:p w:rsidR="007B10AA" w:rsidRDefault="000C2076">
      <w:pPr>
        <w:rPr>
          <w:rFonts w:ascii="Verdana" w:hAnsi="Verdana"/>
          <w:sz w:val="20"/>
        </w:rPr>
      </w:pPr>
      <w:r>
        <w:rPr>
          <w:rFonts w:ascii="Verdana" w:hAnsi="Verdana"/>
          <w:sz w:val="20"/>
        </w:rPr>
        <w:t>Aftalens</w:t>
      </w:r>
      <w:r w:rsidR="007B10AA">
        <w:rPr>
          <w:rFonts w:ascii="Verdana" w:hAnsi="Verdana"/>
          <w:sz w:val="20"/>
        </w:rPr>
        <w:t xml:space="preserve"> indgåelse bekræftes ved nedenstående underskrifter</w:t>
      </w:r>
    </w:p>
    <w:p w:rsidR="007B10AA" w:rsidRDefault="007B10AA">
      <w:pPr>
        <w:rPr>
          <w:rFonts w:ascii="Verdana" w:hAnsi="Verdana"/>
          <w:sz w:val="20"/>
        </w:rPr>
      </w:pPr>
    </w:p>
    <w:p w:rsidR="007B10AA" w:rsidRDefault="007B10AA">
      <w:pPr>
        <w:rPr>
          <w:rFonts w:ascii="Verdana" w:hAnsi="Verdana"/>
          <w:sz w:val="20"/>
        </w:rPr>
      </w:pPr>
    </w:p>
    <w:p w:rsidR="007B10AA" w:rsidRDefault="007B10AA">
      <w:pPr>
        <w:rPr>
          <w:rFonts w:ascii="Verdana" w:hAnsi="Verdana"/>
          <w:sz w:val="20"/>
        </w:rPr>
      </w:pPr>
    </w:p>
    <w:p w:rsidR="007B10AA" w:rsidRDefault="007B10AA">
      <w:pPr>
        <w:rPr>
          <w:rFonts w:ascii="Verdana" w:hAnsi="Verdana"/>
          <w:sz w:val="20"/>
        </w:rPr>
      </w:pPr>
    </w:p>
    <w:p w:rsidR="007B10AA" w:rsidRDefault="007B10AA">
      <w:pPr>
        <w:rPr>
          <w:rFonts w:ascii="Verdana" w:hAnsi="Verdana"/>
          <w:sz w:val="20"/>
        </w:rPr>
      </w:pPr>
    </w:p>
    <w:p w:rsidR="007B10AA" w:rsidRDefault="007B10AA">
      <w:pPr>
        <w:pStyle w:val="Slutnotetekst"/>
        <w:tabs>
          <w:tab w:val="left" w:pos="4820"/>
        </w:tabs>
        <w:rPr>
          <w:rFonts w:ascii="Verdana" w:hAnsi="Verdana"/>
        </w:rPr>
      </w:pPr>
      <w:r>
        <w:rPr>
          <w:rFonts w:ascii="Verdana" w:hAnsi="Verdana"/>
        </w:rPr>
        <w:t xml:space="preserve">For </w:t>
      </w:r>
      <w:r w:rsidR="00BB573C">
        <w:rPr>
          <w:rFonts w:ascii="Verdana" w:hAnsi="Verdana"/>
        </w:rPr>
        <w:t>DAS</w:t>
      </w:r>
      <w:r w:rsidR="000C2076">
        <w:rPr>
          <w:rFonts w:ascii="Verdana" w:hAnsi="Verdana"/>
        </w:rPr>
        <w:t xml:space="preserve"> Ejer:</w:t>
      </w:r>
      <w:r w:rsidR="000C2076">
        <w:rPr>
          <w:rFonts w:ascii="Verdana" w:hAnsi="Verdana"/>
        </w:rPr>
        <w:tab/>
        <w:t>For Teleoperatøren</w:t>
      </w:r>
      <w:r>
        <w:rPr>
          <w:rFonts w:ascii="Verdana" w:hAnsi="Verdana"/>
        </w:rPr>
        <w:t>:</w:t>
      </w:r>
    </w:p>
    <w:p w:rsidR="007B10AA" w:rsidRDefault="007B10AA">
      <w:pPr>
        <w:rPr>
          <w:rFonts w:ascii="Verdana" w:hAnsi="Verdana"/>
          <w:sz w:val="20"/>
        </w:rPr>
      </w:pPr>
    </w:p>
    <w:p w:rsidR="007B10AA" w:rsidRDefault="007B10AA">
      <w:pPr>
        <w:rPr>
          <w:rFonts w:ascii="Verdana" w:hAnsi="Verdana"/>
          <w:sz w:val="20"/>
        </w:rPr>
      </w:pPr>
    </w:p>
    <w:p w:rsidR="007B10AA" w:rsidRDefault="007B10AA">
      <w:pPr>
        <w:rPr>
          <w:rFonts w:ascii="Verdana" w:hAnsi="Verdana"/>
          <w:sz w:val="20"/>
        </w:rPr>
      </w:pPr>
    </w:p>
    <w:p w:rsidR="007B10AA" w:rsidRDefault="007B10AA">
      <w:pPr>
        <w:tabs>
          <w:tab w:val="left" w:pos="1418"/>
          <w:tab w:val="left" w:pos="3969"/>
          <w:tab w:val="left" w:pos="4820"/>
          <w:tab w:val="left" w:pos="6237"/>
          <w:tab w:val="left" w:pos="8789"/>
        </w:tabs>
        <w:rPr>
          <w:rFonts w:ascii="Verdana" w:hAnsi="Verdana"/>
          <w:sz w:val="20"/>
        </w:rPr>
      </w:pPr>
      <w:r>
        <w:rPr>
          <w:rFonts w:ascii="Verdana" w:hAnsi="Verdana"/>
          <w:sz w:val="20"/>
          <w:u w:val="single"/>
        </w:rPr>
        <w:tab/>
      </w:r>
      <w:r>
        <w:rPr>
          <w:rFonts w:ascii="Verdana" w:hAnsi="Verdana"/>
          <w:sz w:val="20"/>
        </w:rPr>
        <w:t xml:space="preserve"> , den </w:t>
      </w:r>
      <w:r>
        <w:rPr>
          <w:rFonts w:ascii="Verdana" w:hAnsi="Verdana"/>
          <w:sz w:val="20"/>
          <w:u w:val="single"/>
        </w:rPr>
        <w:tab/>
      </w:r>
      <w:r>
        <w:rPr>
          <w:rFonts w:ascii="Verdana" w:hAnsi="Verdana"/>
          <w:sz w:val="20"/>
        </w:rPr>
        <w:tab/>
      </w:r>
      <w:r>
        <w:rPr>
          <w:rFonts w:ascii="Verdana" w:hAnsi="Verdana"/>
          <w:sz w:val="20"/>
          <w:u w:val="single"/>
        </w:rPr>
        <w:tab/>
      </w:r>
      <w:r>
        <w:rPr>
          <w:rFonts w:ascii="Verdana" w:hAnsi="Verdana"/>
          <w:sz w:val="20"/>
        </w:rPr>
        <w:t xml:space="preserve"> , den </w:t>
      </w:r>
      <w:r>
        <w:rPr>
          <w:rFonts w:ascii="Verdana" w:hAnsi="Verdana"/>
          <w:sz w:val="20"/>
          <w:u w:val="single"/>
        </w:rPr>
        <w:tab/>
      </w:r>
    </w:p>
    <w:p w:rsidR="007B10AA" w:rsidRDefault="007B10AA">
      <w:pPr>
        <w:rPr>
          <w:rFonts w:ascii="Verdana" w:hAnsi="Verdana"/>
          <w:sz w:val="20"/>
        </w:rPr>
      </w:pPr>
    </w:p>
    <w:p w:rsidR="007B10AA" w:rsidRDefault="007B10AA">
      <w:pPr>
        <w:rPr>
          <w:rFonts w:ascii="Verdana" w:hAnsi="Verdana"/>
          <w:sz w:val="20"/>
        </w:rPr>
      </w:pPr>
    </w:p>
    <w:p w:rsidR="007B10AA" w:rsidRDefault="007B10AA">
      <w:pPr>
        <w:rPr>
          <w:rFonts w:ascii="Verdana" w:hAnsi="Verdana"/>
          <w:sz w:val="20"/>
        </w:rPr>
      </w:pPr>
    </w:p>
    <w:p w:rsidR="007B10AA" w:rsidRDefault="007B10AA">
      <w:pPr>
        <w:tabs>
          <w:tab w:val="left" w:pos="3969"/>
          <w:tab w:val="left" w:pos="4820"/>
          <w:tab w:val="left" w:pos="8789"/>
        </w:tabs>
        <w:rPr>
          <w:rFonts w:ascii="Verdana" w:hAnsi="Verdana"/>
          <w:sz w:val="20"/>
          <w:u w:val="single"/>
        </w:rPr>
      </w:pPr>
      <w:r>
        <w:rPr>
          <w:rFonts w:ascii="Verdana" w:hAnsi="Verdana"/>
          <w:sz w:val="20"/>
          <w:u w:val="single"/>
        </w:rPr>
        <w:tab/>
      </w:r>
      <w:r>
        <w:rPr>
          <w:rFonts w:ascii="Verdana" w:hAnsi="Verdana"/>
          <w:sz w:val="20"/>
        </w:rPr>
        <w:tab/>
      </w:r>
      <w:r>
        <w:rPr>
          <w:rFonts w:ascii="Verdana" w:hAnsi="Verdana"/>
          <w:sz w:val="20"/>
          <w:u w:val="single"/>
        </w:rPr>
        <w:tab/>
      </w:r>
    </w:p>
    <w:p w:rsidR="007B10AA" w:rsidRDefault="007B10AA">
      <w:pPr>
        <w:pStyle w:val="Slutnotetekst"/>
        <w:tabs>
          <w:tab w:val="left" w:pos="4820"/>
        </w:tabs>
        <w:rPr>
          <w:rFonts w:ascii="Verdana" w:hAnsi="Verdana"/>
        </w:rPr>
      </w:pPr>
      <w:r>
        <w:rPr>
          <w:rFonts w:ascii="Verdana" w:hAnsi="Verdana"/>
        </w:rPr>
        <w:tab/>
      </w:r>
    </w:p>
    <w:p w:rsidR="007B10AA" w:rsidRDefault="007B10AA">
      <w:pPr>
        <w:tabs>
          <w:tab w:val="left" w:pos="4820"/>
        </w:tabs>
        <w:rPr>
          <w:rFonts w:ascii="Verdana" w:hAnsi="Verdana"/>
          <w:sz w:val="20"/>
        </w:rPr>
      </w:pPr>
    </w:p>
    <w:p w:rsidR="007B10AA" w:rsidRDefault="007B10AA">
      <w:pPr>
        <w:tabs>
          <w:tab w:val="left" w:pos="4820"/>
        </w:tabs>
        <w:rPr>
          <w:rFonts w:ascii="Verdana" w:hAnsi="Verdana"/>
          <w:sz w:val="20"/>
        </w:rPr>
      </w:pPr>
    </w:p>
    <w:p w:rsidR="007B10AA" w:rsidRDefault="007B10AA">
      <w:pPr>
        <w:tabs>
          <w:tab w:val="left" w:pos="3969"/>
          <w:tab w:val="left" w:pos="4820"/>
          <w:tab w:val="left" w:pos="8789"/>
        </w:tabs>
        <w:rPr>
          <w:rFonts w:ascii="Verdana" w:hAnsi="Verdana"/>
          <w:sz w:val="20"/>
          <w:u w:val="single"/>
        </w:rPr>
      </w:pPr>
      <w:r>
        <w:rPr>
          <w:rFonts w:ascii="Verdana" w:hAnsi="Verdana"/>
          <w:sz w:val="20"/>
          <w:u w:val="single"/>
        </w:rPr>
        <w:tab/>
      </w:r>
      <w:r>
        <w:rPr>
          <w:rFonts w:ascii="Verdana" w:hAnsi="Verdana"/>
          <w:sz w:val="20"/>
        </w:rPr>
        <w:tab/>
      </w:r>
      <w:r>
        <w:rPr>
          <w:rFonts w:ascii="Verdana" w:hAnsi="Verdana"/>
          <w:sz w:val="20"/>
          <w:u w:val="single"/>
        </w:rPr>
        <w:tab/>
      </w:r>
    </w:p>
    <w:p w:rsidR="007B10AA" w:rsidRPr="008C3A95" w:rsidRDefault="00F3244D">
      <w:pPr>
        <w:pStyle w:val="Slutnotetekst"/>
        <w:tabs>
          <w:tab w:val="left" w:pos="4820"/>
        </w:tabs>
        <w:rPr>
          <w:rFonts w:ascii="Verdana" w:hAnsi="Verdana"/>
        </w:rPr>
      </w:pPr>
      <w:r w:rsidRPr="00F3244D">
        <w:rPr>
          <w:rFonts w:ascii="Verdana" w:hAnsi="Verdana"/>
        </w:rPr>
        <w:tab/>
      </w:r>
    </w:p>
    <w:p w:rsidR="007B10AA" w:rsidRPr="008C3A95" w:rsidRDefault="007B10AA">
      <w:pPr>
        <w:pStyle w:val="Slutnotetekst"/>
        <w:rPr>
          <w:rFonts w:ascii="Verdana" w:hAnsi="Verdana"/>
        </w:rPr>
      </w:pPr>
    </w:p>
    <w:sectPr w:rsidR="007B10AA" w:rsidRPr="008C3A95" w:rsidSect="00701609">
      <w:headerReference w:type="default" r:id="rId13"/>
      <w:footerReference w:type="default" r:id="rId14"/>
      <w:headerReference w:type="first" r:id="rId15"/>
      <w:footerReference w:type="first" r:id="rId16"/>
      <w:footnotePr>
        <w:numFmt w:val="upperRoman"/>
      </w:footnotePr>
      <w:endnotePr>
        <w:numFmt w:val="decimal"/>
      </w:endnotePr>
      <w:pgSz w:w="11808" w:h="16800"/>
      <w:pgMar w:top="1043" w:right="1035" w:bottom="1416" w:left="1134" w:header="567" w:footer="465"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A4F" w:rsidRDefault="003E1A4F">
      <w:r>
        <w:separator/>
      </w:r>
    </w:p>
  </w:endnote>
  <w:endnote w:type="continuationSeparator" w:id="0">
    <w:p w:rsidR="003E1A4F" w:rsidRDefault="003E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A4F" w:rsidRDefault="003E1A4F" w:rsidP="00A44D33">
    <w:pPr>
      <w:pStyle w:val="Sidefod"/>
      <w:pBdr>
        <w:between w:val="double" w:sz="4" w:space="1" w:color="auto"/>
      </w:pBdr>
      <w:rPr>
        <w:rFonts w:ascii="Verdana" w:hAnsi="Verdana"/>
        <w:sz w:val="20"/>
      </w:rPr>
    </w:pPr>
  </w:p>
  <w:p w:rsidR="003E1A4F" w:rsidRDefault="003E1A4F" w:rsidP="00A44D33">
    <w:pPr>
      <w:pStyle w:val="Sidefod"/>
      <w:pBdr>
        <w:between w:val="double" w:sz="4" w:space="1" w:color="auto"/>
      </w:pBdr>
      <w:rPr>
        <w:rFonts w:ascii="Verdana" w:hAnsi="Verdana"/>
        <w:sz w:val="20"/>
      </w:rPr>
    </w:pPr>
  </w:p>
  <w:p w:rsidR="003E1A4F" w:rsidRPr="00C24014" w:rsidRDefault="003E1A4F" w:rsidP="00A44D33">
    <w:pPr>
      <w:pStyle w:val="Sidefod"/>
      <w:rPr>
        <w:rStyle w:val="Sidetal"/>
        <w:rFonts w:ascii="Verdana" w:hAnsi="Verdana"/>
        <w:sz w:val="20"/>
      </w:rPr>
    </w:pPr>
    <w:r w:rsidRPr="006A18DB">
      <w:rPr>
        <w:rFonts w:ascii="Verdana" w:hAnsi="Verdana"/>
        <w:sz w:val="20"/>
      </w:rPr>
      <w:tab/>
    </w:r>
    <w:r w:rsidR="0016358E">
      <w:rPr>
        <w:rFonts w:ascii="Verdana" w:hAnsi="Verdana"/>
        <w:sz w:val="20"/>
      </w:rPr>
      <w:fldChar w:fldCharType="begin"/>
    </w:r>
    <w:r>
      <w:rPr>
        <w:rFonts w:ascii="Verdana" w:hAnsi="Verdana"/>
        <w:sz w:val="20"/>
      </w:rPr>
      <w:instrText xml:space="preserve"> TIME \@ "d. MMMM yyyy" </w:instrText>
    </w:r>
    <w:r w:rsidR="00E330A5">
      <w:rPr>
        <w:rFonts w:ascii="Verdana" w:hAnsi="Verdana"/>
        <w:sz w:val="20"/>
      </w:rPr>
      <w:fldChar w:fldCharType="separate"/>
    </w:r>
    <w:r w:rsidR="00E330A5">
      <w:rPr>
        <w:rFonts w:ascii="Verdana" w:hAnsi="Verdana"/>
        <w:noProof/>
        <w:sz w:val="20"/>
      </w:rPr>
      <w:t>22. april 2015</w:t>
    </w:r>
    <w:r w:rsidR="0016358E">
      <w:rPr>
        <w:rFonts w:ascii="Verdana" w:hAnsi="Verdana"/>
        <w:sz w:val="20"/>
      </w:rPr>
      <w:fldChar w:fldCharType="end"/>
    </w:r>
    <w:r w:rsidRPr="006A18DB">
      <w:rPr>
        <w:rFonts w:ascii="Verdana" w:hAnsi="Verdana"/>
        <w:sz w:val="20"/>
      </w:rPr>
      <w:tab/>
      <w:t xml:space="preserve">Side </w:t>
    </w:r>
    <w:r w:rsidR="0016358E" w:rsidRPr="006A18DB">
      <w:rPr>
        <w:rStyle w:val="Sidetal"/>
        <w:rFonts w:ascii="Verdana" w:hAnsi="Verdana"/>
        <w:sz w:val="20"/>
      </w:rPr>
      <w:fldChar w:fldCharType="begin"/>
    </w:r>
    <w:r w:rsidRPr="006A18DB">
      <w:rPr>
        <w:rStyle w:val="Sidetal"/>
        <w:rFonts w:ascii="Verdana" w:hAnsi="Verdana"/>
        <w:sz w:val="20"/>
      </w:rPr>
      <w:instrText xml:space="preserve"> PAGE </w:instrText>
    </w:r>
    <w:r w:rsidR="0016358E" w:rsidRPr="006A18DB">
      <w:rPr>
        <w:rStyle w:val="Sidetal"/>
        <w:rFonts w:ascii="Verdana" w:hAnsi="Verdana"/>
        <w:sz w:val="20"/>
      </w:rPr>
      <w:fldChar w:fldCharType="separate"/>
    </w:r>
    <w:r w:rsidR="00983B48">
      <w:rPr>
        <w:rStyle w:val="Sidetal"/>
        <w:rFonts w:ascii="Verdana" w:hAnsi="Verdana"/>
        <w:noProof/>
        <w:sz w:val="20"/>
      </w:rPr>
      <w:t>1</w:t>
    </w:r>
    <w:r w:rsidR="0016358E" w:rsidRPr="006A18DB">
      <w:rPr>
        <w:rStyle w:val="Sidetal"/>
        <w:rFonts w:ascii="Verdana" w:hAnsi="Verdana"/>
        <w:sz w:val="20"/>
      </w:rPr>
      <w:fldChar w:fldCharType="end"/>
    </w:r>
    <w:r w:rsidRPr="006A18DB">
      <w:rPr>
        <w:rStyle w:val="Sidetal"/>
        <w:rFonts w:ascii="Verdana" w:hAnsi="Verdana"/>
        <w:sz w:val="20"/>
      </w:rPr>
      <w:t xml:space="preserve"> af </w:t>
    </w:r>
    <w:r w:rsidR="0016358E" w:rsidRPr="006A18DB">
      <w:rPr>
        <w:rStyle w:val="Sidetal"/>
        <w:rFonts w:ascii="Verdana" w:hAnsi="Verdana"/>
        <w:sz w:val="20"/>
      </w:rPr>
      <w:fldChar w:fldCharType="begin"/>
    </w:r>
    <w:r w:rsidRPr="006A18DB">
      <w:rPr>
        <w:rStyle w:val="Sidetal"/>
        <w:rFonts w:ascii="Verdana" w:hAnsi="Verdana"/>
        <w:sz w:val="20"/>
      </w:rPr>
      <w:instrText xml:space="preserve"> NUMPAGES </w:instrText>
    </w:r>
    <w:r w:rsidR="0016358E" w:rsidRPr="006A18DB">
      <w:rPr>
        <w:rStyle w:val="Sidetal"/>
        <w:rFonts w:ascii="Verdana" w:hAnsi="Verdana"/>
        <w:sz w:val="20"/>
      </w:rPr>
      <w:fldChar w:fldCharType="separate"/>
    </w:r>
    <w:r w:rsidR="00983B48">
      <w:rPr>
        <w:rStyle w:val="Sidetal"/>
        <w:rFonts w:ascii="Verdana" w:hAnsi="Verdana"/>
        <w:noProof/>
        <w:sz w:val="20"/>
      </w:rPr>
      <w:t>7</w:t>
    </w:r>
    <w:r w:rsidR="0016358E" w:rsidRPr="006A18DB">
      <w:rPr>
        <w:rStyle w:val="Sidetal"/>
        <w:rFonts w:ascii="Verdana" w:hAnsi="Verdana"/>
        <w:sz w:val="20"/>
      </w:rPr>
      <w:fldChar w:fldCharType="end"/>
    </w:r>
  </w:p>
  <w:p w:rsidR="003E1A4F" w:rsidRPr="00A44D33" w:rsidRDefault="003E1A4F" w:rsidP="00A44D33">
    <w:pPr>
      <w:pStyle w:val="Sidefod"/>
      <w:rPr>
        <w:rFonts w:ascii="Verdana" w:hAnsi="Verdana"/>
        <w:sz w:val="12"/>
        <w:szCs w:val="12"/>
      </w:rPr>
    </w:pPr>
    <w:r w:rsidRPr="00A44D33">
      <w:rPr>
        <w:rStyle w:val="Sidetal"/>
        <w:rFonts w:ascii="Verdana" w:hAnsi="Verdana"/>
        <w:sz w:val="12"/>
        <w:szCs w:val="12"/>
      </w:rPr>
      <w:t xml:space="preserve">CVR-nr.   </w:t>
    </w:r>
  </w:p>
  <w:p w:rsidR="003E1A4F" w:rsidRPr="00A44D33" w:rsidRDefault="003E1A4F" w:rsidP="00A44D33">
    <w:pPr>
      <w:pStyle w:val="Sidefod"/>
      <w:rPr>
        <w:rFonts w:ascii="Verdana" w:hAnsi="Verdan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A4F" w:rsidRDefault="003E1A4F">
    <w:pPr>
      <w:spacing w:before="480" w:line="1" w:lineRule="exact"/>
      <w:rPr>
        <w:rFonts w:ascii="Courier" w:hAnsi="Courier"/>
      </w:rPr>
    </w:pPr>
  </w:p>
  <w:p w:rsidR="003E1A4F" w:rsidRDefault="003E1A4F">
    <w:pPr>
      <w:tabs>
        <w:tab w:val="left" w:pos="-720"/>
      </w:tabs>
      <w:rPr>
        <w:rFonts w:ascii="Courier" w:hAnsi="Courier"/>
        <w:vanish/>
      </w:rPr>
    </w:pPr>
  </w:p>
  <w:p w:rsidR="003E1A4F" w:rsidRDefault="003E1A4F">
    <w:pPr>
      <w:framePr w:w="9602" w:h="41" w:hRule="exact" w:wrap="auto" w:vAnchor="text" w:hAnchor="margin"/>
      <w:shd w:val="solid" w:color="auto" w:fill="auto"/>
      <w:tabs>
        <w:tab w:val="left" w:pos="-720"/>
      </w:tabs>
      <w:rPr>
        <w:rFonts w:ascii="Courier" w:hAnsi="Courier"/>
      </w:rPr>
    </w:pPr>
  </w:p>
  <w:p w:rsidR="003E1A4F" w:rsidRDefault="003E1A4F">
    <w:pPr>
      <w:tabs>
        <w:tab w:val="left" w:pos="-720"/>
      </w:tabs>
      <w:spacing w:line="1" w:lineRule="exact"/>
    </w:pPr>
  </w:p>
  <w:p w:rsidR="003E1A4F" w:rsidRDefault="003E1A4F">
    <w:pPr>
      <w:tabs>
        <w:tab w:val="left" w:pos="-720"/>
      </w:tabs>
    </w:pPr>
  </w:p>
  <w:p w:rsidR="003E1A4F" w:rsidRDefault="003E1A4F">
    <w:pPr>
      <w:pStyle w:val="Sidefod"/>
    </w:pPr>
    <w:r>
      <w:t>TDC Totalløsninger A/S</w:t>
    </w:r>
    <w:r>
      <w:tab/>
      <w:t>17. november 1994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A4F" w:rsidRDefault="003E1A4F">
      <w:r>
        <w:separator/>
      </w:r>
    </w:p>
  </w:footnote>
  <w:footnote w:type="continuationSeparator" w:id="0">
    <w:p w:rsidR="003E1A4F" w:rsidRDefault="003E1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A4F" w:rsidRDefault="003E1A4F" w:rsidP="002A6C1C">
    <w:pPr>
      <w:pStyle w:val="Default"/>
    </w:pPr>
  </w:p>
  <w:p w:rsidR="003E1A4F" w:rsidRDefault="003E1A4F" w:rsidP="002A6C1C">
    <w:pPr>
      <w:pStyle w:val="Sidehoved"/>
      <w:rPr>
        <w:rFonts w:ascii="Verdana" w:hAnsi="Verdana"/>
        <w:sz w:val="20"/>
      </w:rPr>
    </w:pPr>
    <w:r>
      <w:t xml:space="preserve"> </w:t>
    </w:r>
    <w:r>
      <w:rPr>
        <w:sz w:val="22"/>
        <w:szCs w:val="22"/>
      </w:rPr>
      <w:t xml:space="preserve">XXX </w:t>
    </w:r>
    <w:r w:rsidRPr="002A6C1C">
      <w:rPr>
        <w:rFonts w:ascii="Verdana" w:hAnsi="Verdana"/>
        <w:sz w:val="20"/>
      </w:rPr>
      <w:t xml:space="preserve">- Aftale om tilslutning til </w:t>
    </w:r>
    <w:r>
      <w:rPr>
        <w:rFonts w:ascii="Verdana" w:hAnsi="Verdana"/>
        <w:sz w:val="20"/>
      </w:rPr>
      <w:t>DAS</w:t>
    </w:r>
    <w:r w:rsidRPr="002A6C1C">
      <w:rPr>
        <w:rFonts w:ascii="Verdana" w:hAnsi="Verdana"/>
        <w:sz w:val="20"/>
      </w:rPr>
      <w:t xml:space="preserve"> anlæg</w:t>
    </w:r>
    <w:r w:rsidRPr="00031117">
      <w:rPr>
        <w:rFonts w:ascii="Verdana" w:hAnsi="Verdana"/>
        <w:sz w:val="20"/>
        <w:highlight w:val="yellow"/>
      </w:rPr>
      <w:t xml:space="preserve"> </w:t>
    </w:r>
  </w:p>
  <w:p w:rsidR="003E1A4F" w:rsidRDefault="003E1A4F">
    <w:pPr>
      <w:pStyle w:val="Sidehoved"/>
      <w:rPr>
        <w:rFonts w:ascii="Verdana" w:hAnsi="Verdana"/>
        <w:sz w:val="20"/>
      </w:rPr>
    </w:pPr>
  </w:p>
  <w:p w:rsidR="003E1A4F" w:rsidRDefault="003E1A4F" w:rsidP="00A44D33">
    <w:pPr>
      <w:pStyle w:val="Sidehoved"/>
      <w:pBdr>
        <w:between w:val="double" w:sz="4" w:space="1" w:color="auto"/>
      </w:pBdr>
      <w:rPr>
        <w:rFonts w:ascii="Verdana" w:hAnsi="Verdana"/>
        <w:sz w:val="20"/>
      </w:rPr>
    </w:pPr>
  </w:p>
  <w:p w:rsidR="003E1A4F" w:rsidRDefault="003E1A4F" w:rsidP="00A44D33">
    <w:pPr>
      <w:pStyle w:val="Sidehoved"/>
      <w:pBdr>
        <w:between w:val="double" w:sz="4" w:space="1" w:color="auto"/>
      </w:pBdr>
      <w:rPr>
        <w:rFonts w:ascii="Verdana" w:hAnsi="Verdan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A4F" w:rsidRDefault="003E1A4F">
    <w:pPr>
      <w:pStyle w:val="Sidehoved"/>
    </w:pPr>
    <w:r>
      <w:t xml:space="preserve">Kontrakt vedr. </w:t>
    </w:r>
    <w:r w:rsidRPr="00031117">
      <w:rPr>
        <w:highlight w:val="yellow"/>
      </w:rPr>
      <w:t>........................</w:t>
    </w:r>
    <w:r>
      <w:tab/>
    </w:r>
    <w:r>
      <w:tab/>
      <w:t>Contract Management</w:t>
    </w:r>
  </w:p>
  <w:p w:rsidR="003E1A4F" w:rsidRDefault="003E1A4F">
    <w:pPr>
      <w:pStyle w:val="Sidehoved"/>
    </w:pPr>
    <w:r w:rsidRPr="00031117">
      <w:rPr>
        <w:highlight w:val="yellow"/>
      </w:rPr>
      <w:t>Bilag 16</w:t>
    </w:r>
  </w:p>
  <w:p w:rsidR="003E1A4F" w:rsidRDefault="003E1A4F">
    <w:pPr>
      <w:pBdr>
        <w:bottom w:val="single" w:sz="18" w:space="1" w:color="auto"/>
      </w:pBdr>
      <w:tabs>
        <w:tab w:val="left" w:pos="924"/>
        <w:tab w:val="left" w:pos="1494"/>
        <w:tab w:val="left" w:pos="2058"/>
        <w:tab w:val="left" w:pos="2628"/>
        <w:tab w:val="left" w:pos="3192"/>
        <w:tab w:val="left" w:pos="3240"/>
        <w:tab w:val="left" w:pos="3960"/>
        <w:tab w:val="left" w:pos="4680"/>
        <w:tab w:val="left" w:pos="5400"/>
        <w:tab w:val="left" w:pos="6120"/>
        <w:tab w:val="left" w:pos="6840"/>
        <w:tab w:val="left" w:pos="7560"/>
        <w:tab w:val="left" w:pos="8280"/>
        <w:tab w:val="left" w:pos="9000"/>
        <w:tab w:val="right" w:pos="9432"/>
        <w:tab w:val="left" w:pos="9720"/>
      </w:tabs>
      <w:rPr>
        <w:rFonts w:ascii="Arial" w:hAnsi="Arial"/>
        <w:b/>
      </w:rPr>
    </w:pPr>
    <w:r>
      <w:rPr>
        <w:rFonts w:ascii="Arial" w:hAnsi="Arial"/>
        <w:b/>
      </w:rPr>
      <w:tab/>
    </w:r>
  </w:p>
  <w:p w:rsidR="003E1A4F" w:rsidRDefault="003E1A4F">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170E0DC"/>
    <w:lvl w:ilvl="0">
      <w:start w:val="1"/>
      <w:numFmt w:val="decimal"/>
      <w:pStyle w:val="Overskrift1"/>
      <w:lvlText w:val="%1."/>
      <w:legacy w:legacy="1" w:legacySpace="0" w:legacyIndent="0"/>
      <w:lvlJc w:val="left"/>
      <w:rPr>
        <w:rFonts w:cs="Times New Roman"/>
      </w:rPr>
    </w:lvl>
    <w:lvl w:ilvl="1">
      <w:start w:val="1"/>
      <w:numFmt w:val="decimal"/>
      <w:pStyle w:val="Overskrift2"/>
      <w:lvlText w:val="%1.%2"/>
      <w:legacy w:legacy="1" w:legacySpace="0" w:legacyIndent="0"/>
      <w:lvlJc w:val="left"/>
      <w:rPr>
        <w:rFonts w:cs="Times New Roman"/>
      </w:rPr>
    </w:lvl>
    <w:lvl w:ilvl="2">
      <w:start w:val="1"/>
      <w:numFmt w:val="decimal"/>
      <w:pStyle w:val="Overskrift3"/>
      <w:lvlText w:val="%1.%2.%3"/>
      <w:legacy w:legacy="1" w:legacySpace="0" w:legacyIndent="0"/>
      <w:lvlJc w:val="left"/>
      <w:rPr>
        <w:rFonts w:cs="Times New Roman"/>
      </w:rPr>
    </w:lvl>
    <w:lvl w:ilvl="3">
      <w:start w:val="1"/>
      <w:numFmt w:val="decimal"/>
      <w:pStyle w:val="Overskrift4"/>
      <w:lvlText w:val="%1.%2.%3.%4"/>
      <w:legacy w:legacy="1" w:legacySpace="0" w:legacyIndent="0"/>
      <w:lvlJc w:val="left"/>
      <w:rPr>
        <w:rFonts w:cs="Times New Roman"/>
      </w:rPr>
    </w:lvl>
    <w:lvl w:ilvl="4">
      <w:start w:val="1"/>
      <w:numFmt w:val="decimal"/>
      <w:pStyle w:val="Overskrift5"/>
      <w:lvlText w:val="%1.%2.%3.%4.%5"/>
      <w:legacy w:legacy="1" w:legacySpace="0" w:legacyIndent="0"/>
      <w:lvlJc w:val="left"/>
      <w:rPr>
        <w:rFonts w:cs="Times New Roman"/>
      </w:rPr>
    </w:lvl>
    <w:lvl w:ilvl="5">
      <w:start w:val="1"/>
      <w:numFmt w:val="decimal"/>
      <w:pStyle w:val="Overskrift6"/>
      <w:lvlText w:val="%1.%2.%3.%4.%5.%6"/>
      <w:legacy w:legacy="1" w:legacySpace="0" w:legacyIndent="0"/>
      <w:lvlJc w:val="left"/>
      <w:rPr>
        <w:rFonts w:cs="Times New Roman"/>
      </w:rPr>
    </w:lvl>
    <w:lvl w:ilvl="6">
      <w:start w:val="1"/>
      <w:numFmt w:val="decimal"/>
      <w:pStyle w:val="Overskrift7"/>
      <w:lvlText w:val="%1.%2.%3.%4.%5.%6.%7"/>
      <w:legacy w:legacy="1" w:legacySpace="0" w:legacyIndent="0"/>
      <w:lvlJc w:val="left"/>
      <w:rPr>
        <w:rFonts w:cs="Times New Roman"/>
      </w:rPr>
    </w:lvl>
    <w:lvl w:ilvl="7">
      <w:start w:val="1"/>
      <w:numFmt w:val="decimal"/>
      <w:pStyle w:val="Overskrift8"/>
      <w:lvlText w:val="%1.%2.%3.%4.%5.%6.%7.%8"/>
      <w:legacy w:legacy="1" w:legacySpace="0" w:legacyIndent="0"/>
      <w:lvlJc w:val="left"/>
      <w:rPr>
        <w:rFonts w:cs="Times New Roman"/>
      </w:rPr>
    </w:lvl>
    <w:lvl w:ilvl="8">
      <w:start w:val="1"/>
      <w:numFmt w:val="decimal"/>
      <w:pStyle w:val="Overskrift9"/>
      <w:lvlText w:val="%1.%2.%3.%4.%5.%6.%7.%8.%9"/>
      <w:legacy w:legacy="1" w:legacySpace="0" w:legacyIndent="0"/>
      <w:lvlJc w:val="left"/>
      <w:rPr>
        <w:rFonts w:cs="Times New Roman"/>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0E92B9D"/>
    <w:multiLevelType w:val="singleLevel"/>
    <w:tmpl w:val="0406000F"/>
    <w:lvl w:ilvl="0">
      <w:start w:val="1"/>
      <w:numFmt w:val="decimal"/>
      <w:lvlText w:val="%1."/>
      <w:lvlJc w:val="left"/>
      <w:pPr>
        <w:tabs>
          <w:tab w:val="num" w:pos="360"/>
        </w:tabs>
        <w:ind w:left="360" w:hanging="360"/>
      </w:pPr>
      <w:rPr>
        <w:rFonts w:cs="Times New Roman"/>
      </w:rPr>
    </w:lvl>
  </w:abstractNum>
  <w:abstractNum w:abstractNumId="3">
    <w:nsid w:val="265E10A6"/>
    <w:multiLevelType w:val="hybridMultilevel"/>
    <w:tmpl w:val="D96A7A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283A6D8D"/>
    <w:multiLevelType w:val="hybridMultilevel"/>
    <w:tmpl w:val="53C07534"/>
    <w:lvl w:ilvl="0" w:tplc="5CC4340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nsid w:val="2F82505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nsid w:val="2FD81D3A"/>
    <w:multiLevelType w:val="hybridMultilevel"/>
    <w:tmpl w:val="353837B8"/>
    <w:lvl w:ilvl="0" w:tplc="BDCE0504">
      <w:start w:val="8000"/>
      <w:numFmt w:val="bullet"/>
      <w:lvlText w:val="-"/>
      <w:lvlJc w:val="left"/>
      <w:pPr>
        <w:ind w:left="720" w:hanging="360"/>
      </w:pPr>
      <w:rPr>
        <w:rFonts w:ascii="Verdana" w:eastAsia="Times New Roman" w:hAnsi="Verdana" w:hint="default"/>
      </w:rPr>
    </w:lvl>
    <w:lvl w:ilvl="1" w:tplc="E5080466" w:tentative="1">
      <w:start w:val="1"/>
      <w:numFmt w:val="bullet"/>
      <w:lvlText w:val="o"/>
      <w:lvlJc w:val="left"/>
      <w:pPr>
        <w:ind w:left="1440" w:hanging="360"/>
      </w:pPr>
      <w:rPr>
        <w:rFonts w:ascii="Courier New" w:hAnsi="Courier New" w:hint="default"/>
      </w:rPr>
    </w:lvl>
    <w:lvl w:ilvl="2" w:tplc="0600717E" w:tentative="1">
      <w:start w:val="1"/>
      <w:numFmt w:val="bullet"/>
      <w:lvlText w:val=""/>
      <w:lvlJc w:val="left"/>
      <w:pPr>
        <w:ind w:left="2160" w:hanging="360"/>
      </w:pPr>
      <w:rPr>
        <w:rFonts w:ascii="Wingdings" w:hAnsi="Wingdings" w:hint="default"/>
      </w:rPr>
    </w:lvl>
    <w:lvl w:ilvl="3" w:tplc="6E96F82C" w:tentative="1">
      <w:start w:val="1"/>
      <w:numFmt w:val="bullet"/>
      <w:lvlText w:val=""/>
      <w:lvlJc w:val="left"/>
      <w:pPr>
        <w:ind w:left="2880" w:hanging="360"/>
      </w:pPr>
      <w:rPr>
        <w:rFonts w:ascii="Symbol" w:hAnsi="Symbol" w:hint="default"/>
      </w:rPr>
    </w:lvl>
    <w:lvl w:ilvl="4" w:tplc="7C381144" w:tentative="1">
      <w:start w:val="1"/>
      <w:numFmt w:val="bullet"/>
      <w:lvlText w:val="o"/>
      <w:lvlJc w:val="left"/>
      <w:pPr>
        <w:ind w:left="3600" w:hanging="360"/>
      </w:pPr>
      <w:rPr>
        <w:rFonts w:ascii="Courier New" w:hAnsi="Courier New" w:hint="default"/>
      </w:rPr>
    </w:lvl>
    <w:lvl w:ilvl="5" w:tplc="B1382DCE" w:tentative="1">
      <w:start w:val="1"/>
      <w:numFmt w:val="bullet"/>
      <w:lvlText w:val=""/>
      <w:lvlJc w:val="left"/>
      <w:pPr>
        <w:ind w:left="4320" w:hanging="360"/>
      </w:pPr>
      <w:rPr>
        <w:rFonts w:ascii="Wingdings" w:hAnsi="Wingdings" w:hint="default"/>
      </w:rPr>
    </w:lvl>
    <w:lvl w:ilvl="6" w:tplc="A9FA6DDA" w:tentative="1">
      <w:start w:val="1"/>
      <w:numFmt w:val="bullet"/>
      <w:lvlText w:val=""/>
      <w:lvlJc w:val="left"/>
      <w:pPr>
        <w:ind w:left="5040" w:hanging="360"/>
      </w:pPr>
      <w:rPr>
        <w:rFonts w:ascii="Symbol" w:hAnsi="Symbol" w:hint="default"/>
      </w:rPr>
    </w:lvl>
    <w:lvl w:ilvl="7" w:tplc="D2323F5E" w:tentative="1">
      <w:start w:val="1"/>
      <w:numFmt w:val="bullet"/>
      <w:lvlText w:val="o"/>
      <w:lvlJc w:val="left"/>
      <w:pPr>
        <w:ind w:left="5760" w:hanging="360"/>
      </w:pPr>
      <w:rPr>
        <w:rFonts w:ascii="Courier New" w:hAnsi="Courier New" w:hint="default"/>
      </w:rPr>
    </w:lvl>
    <w:lvl w:ilvl="8" w:tplc="5D48F7EC" w:tentative="1">
      <w:start w:val="1"/>
      <w:numFmt w:val="bullet"/>
      <w:lvlText w:val=""/>
      <w:lvlJc w:val="left"/>
      <w:pPr>
        <w:ind w:left="6480" w:hanging="360"/>
      </w:pPr>
      <w:rPr>
        <w:rFonts w:ascii="Wingdings" w:hAnsi="Wingdings" w:hint="default"/>
      </w:rPr>
    </w:lvl>
  </w:abstractNum>
  <w:abstractNum w:abstractNumId="7">
    <w:nsid w:val="31D14FE6"/>
    <w:multiLevelType w:val="hybridMultilevel"/>
    <w:tmpl w:val="04EAD524"/>
    <w:lvl w:ilvl="0" w:tplc="343EA5C6">
      <w:start w:val="1"/>
      <w:numFmt w:val="decimal"/>
      <w:lvlText w:val="%1)"/>
      <w:lvlJc w:val="left"/>
      <w:pPr>
        <w:ind w:left="720" w:hanging="360"/>
      </w:pPr>
      <w:rPr>
        <w:rFonts w:cs="Times New Roman" w:hint="default"/>
      </w:rPr>
    </w:lvl>
    <w:lvl w:ilvl="1" w:tplc="46546FE0">
      <w:start w:val="1"/>
      <w:numFmt w:val="bullet"/>
      <w:lvlText w:val="o"/>
      <w:lvlJc w:val="left"/>
      <w:pPr>
        <w:ind w:left="1440" w:hanging="360"/>
      </w:pPr>
      <w:rPr>
        <w:rFonts w:ascii="Courier New" w:hAnsi="Courier New" w:hint="default"/>
      </w:rPr>
    </w:lvl>
    <w:lvl w:ilvl="2" w:tplc="44BC671C" w:tentative="1">
      <w:start w:val="1"/>
      <w:numFmt w:val="bullet"/>
      <w:lvlText w:val=""/>
      <w:lvlJc w:val="left"/>
      <w:pPr>
        <w:ind w:left="2160" w:hanging="360"/>
      </w:pPr>
      <w:rPr>
        <w:rFonts w:ascii="Wingdings" w:hAnsi="Wingdings" w:hint="default"/>
      </w:rPr>
    </w:lvl>
    <w:lvl w:ilvl="3" w:tplc="21065AF6" w:tentative="1">
      <w:start w:val="1"/>
      <w:numFmt w:val="bullet"/>
      <w:lvlText w:val=""/>
      <w:lvlJc w:val="left"/>
      <w:pPr>
        <w:ind w:left="2880" w:hanging="360"/>
      </w:pPr>
      <w:rPr>
        <w:rFonts w:ascii="Symbol" w:hAnsi="Symbol" w:hint="default"/>
      </w:rPr>
    </w:lvl>
    <w:lvl w:ilvl="4" w:tplc="0AE4319C" w:tentative="1">
      <w:start w:val="1"/>
      <w:numFmt w:val="bullet"/>
      <w:lvlText w:val="o"/>
      <w:lvlJc w:val="left"/>
      <w:pPr>
        <w:ind w:left="3600" w:hanging="360"/>
      </w:pPr>
      <w:rPr>
        <w:rFonts w:ascii="Courier New" w:hAnsi="Courier New" w:hint="default"/>
      </w:rPr>
    </w:lvl>
    <w:lvl w:ilvl="5" w:tplc="AFFA7F54" w:tentative="1">
      <w:start w:val="1"/>
      <w:numFmt w:val="bullet"/>
      <w:lvlText w:val=""/>
      <w:lvlJc w:val="left"/>
      <w:pPr>
        <w:ind w:left="4320" w:hanging="360"/>
      </w:pPr>
      <w:rPr>
        <w:rFonts w:ascii="Wingdings" w:hAnsi="Wingdings" w:hint="default"/>
      </w:rPr>
    </w:lvl>
    <w:lvl w:ilvl="6" w:tplc="4BEAC7F8" w:tentative="1">
      <w:start w:val="1"/>
      <w:numFmt w:val="bullet"/>
      <w:lvlText w:val=""/>
      <w:lvlJc w:val="left"/>
      <w:pPr>
        <w:ind w:left="5040" w:hanging="360"/>
      </w:pPr>
      <w:rPr>
        <w:rFonts w:ascii="Symbol" w:hAnsi="Symbol" w:hint="default"/>
      </w:rPr>
    </w:lvl>
    <w:lvl w:ilvl="7" w:tplc="12940C4C" w:tentative="1">
      <w:start w:val="1"/>
      <w:numFmt w:val="bullet"/>
      <w:lvlText w:val="o"/>
      <w:lvlJc w:val="left"/>
      <w:pPr>
        <w:ind w:left="5760" w:hanging="360"/>
      </w:pPr>
      <w:rPr>
        <w:rFonts w:ascii="Courier New" w:hAnsi="Courier New" w:hint="default"/>
      </w:rPr>
    </w:lvl>
    <w:lvl w:ilvl="8" w:tplc="2BF83054" w:tentative="1">
      <w:start w:val="1"/>
      <w:numFmt w:val="bullet"/>
      <w:lvlText w:val=""/>
      <w:lvlJc w:val="left"/>
      <w:pPr>
        <w:ind w:left="6480" w:hanging="360"/>
      </w:pPr>
      <w:rPr>
        <w:rFonts w:ascii="Wingdings" w:hAnsi="Wingdings" w:hint="default"/>
      </w:rPr>
    </w:lvl>
  </w:abstractNum>
  <w:abstractNum w:abstractNumId="8">
    <w:nsid w:val="46B6062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nsid w:val="52170B0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nsid w:val="547B34D3"/>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1">
    <w:nsid w:val="5E0A7E0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nsid w:val="5E633DCC"/>
    <w:multiLevelType w:val="hybridMultilevel"/>
    <w:tmpl w:val="F7481AC6"/>
    <w:lvl w:ilvl="0" w:tplc="6756E988">
      <w:start w:val="3"/>
      <w:numFmt w:val="lowerLetter"/>
      <w:lvlText w:val="%1)"/>
      <w:lvlJc w:val="left"/>
      <w:pPr>
        <w:ind w:left="180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5F2E2638"/>
    <w:multiLevelType w:val="multilevel"/>
    <w:tmpl w:val="07967A1A"/>
    <w:lvl w:ilvl="0">
      <w:start w:val="1"/>
      <w:numFmt w:val="decimal"/>
      <w:isLgl/>
      <w:lvlText w:val="%1."/>
      <w:lvlJc w:val="left"/>
      <w:pPr>
        <w:tabs>
          <w:tab w:val="num" w:pos="1134"/>
        </w:tabs>
        <w:ind w:left="1134" w:hanging="1134"/>
      </w:pPr>
      <w:rPr>
        <w:rFonts w:cs="Times New Roman" w:hint="default"/>
      </w:rPr>
    </w:lvl>
    <w:lvl w:ilvl="1">
      <w:start w:val="1"/>
      <w:numFmt w:val="decimal"/>
      <w:isLgl/>
      <w:lvlText w:val="%1.%2"/>
      <w:lvlJc w:val="left"/>
      <w:pPr>
        <w:tabs>
          <w:tab w:val="num" w:pos="1134"/>
        </w:tabs>
        <w:ind w:left="1134" w:hanging="1134"/>
      </w:pPr>
      <w:rPr>
        <w:rFonts w:cs="Times New Roman" w:hint="default"/>
      </w:rPr>
    </w:lvl>
    <w:lvl w:ilvl="2">
      <w:start w:val="1"/>
      <w:numFmt w:val="decimal"/>
      <w:isLgl/>
      <w:lvlText w:val="%1.%2.%3"/>
      <w:lvlJc w:val="left"/>
      <w:pPr>
        <w:tabs>
          <w:tab w:val="num" w:pos="1134"/>
        </w:tabs>
        <w:ind w:left="1134" w:hanging="1134"/>
      </w:pPr>
      <w:rPr>
        <w:rFonts w:cs="Times New Roman" w:hint="default"/>
      </w:rPr>
    </w:lvl>
    <w:lvl w:ilvl="3">
      <w:start w:val="1"/>
      <w:numFmt w:val="decimal"/>
      <w:isLgl/>
      <w:lvlText w:val="%1.%2.%3.%4"/>
      <w:lvlJc w:val="left"/>
      <w:pPr>
        <w:tabs>
          <w:tab w:val="num" w:pos="1800"/>
        </w:tabs>
        <w:ind w:left="1134" w:hanging="1134"/>
      </w:pPr>
      <w:rPr>
        <w:rFonts w:cs="Times New Roman" w:hint="default"/>
      </w:rPr>
    </w:lvl>
    <w:lvl w:ilvl="4">
      <w:start w:val="1"/>
      <w:numFmt w:val="decimal"/>
      <w:lvlText w:val="%1.%2.%3.%4.%5"/>
      <w:lvlJc w:val="left"/>
      <w:pPr>
        <w:tabs>
          <w:tab w:val="num" w:pos="2160"/>
        </w:tabs>
        <w:ind w:left="1080" w:hanging="1080"/>
      </w:pPr>
      <w:rPr>
        <w:rFonts w:cs="Times New Roman" w:hint="default"/>
      </w:rPr>
    </w:lvl>
    <w:lvl w:ilvl="5">
      <w:start w:val="1"/>
      <w:numFmt w:val="decimal"/>
      <w:isLgl/>
      <w:lvlText w:val="%1.%2.%3.%4.%5.%6"/>
      <w:lvlJc w:val="left"/>
      <w:pPr>
        <w:tabs>
          <w:tab w:val="num" w:pos="252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66CD2319"/>
    <w:multiLevelType w:val="hybridMultilevel"/>
    <w:tmpl w:val="D444CF72"/>
    <w:lvl w:ilvl="0" w:tplc="D9FACFA6">
      <w:start w:val="1"/>
      <w:numFmt w:val="lowerLetter"/>
      <w:lvlText w:val="%1)"/>
      <w:lvlJc w:val="left"/>
      <w:pPr>
        <w:ind w:left="1800" w:hanging="360"/>
      </w:pPr>
      <w:rPr>
        <w:rFonts w:hint="default"/>
      </w:r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15">
    <w:nsid w:val="6E0165A7"/>
    <w:multiLevelType w:val="hybridMultilevel"/>
    <w:tmpl w:val="8AE62B2A"/>
    <w:lvl w:ilvl="0" w:tplc="87C88A3C">
      <w:start w:val="1"/>
      <w:numFmt w:val="decimal"/>
      <w:lvlText w:val="%1)"/>
      <w:lvlJc w:val="left"/>
      <w:pPr>
        <w:ind w:left="1800" w:hanging="360"/>
      </w:pPr>
      <w:rPr>
        <w:rFonts w:hint="default"/>
      </w:r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16">
    <w:nsid w:val="738F77E6"/>
    <w:multiLevelType w:val="hybridMultilevel"/>
    <w:tmpl w:val="81A61A7A"/>
    <w:lvl w:ilvl="0" w:tplc="42B8E742">
      <w:start w:val="1"/>
      <w:numFmt w:val="lowerLetter"/>
      <w:lvlText w:val="%1)"/>
      <w:lvlJc w:val="left"/>
      <w:pPr>
        <w:ind w:left="1800" w:hanging="360"/>
      </w:pPr>
      <w:rPr>
        <w:rFonts w:hint="default"/>
      </w:r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17">
    <w:nsid w:val="7E8B6552"/>
    <w:multiLevelType w:val="singleLevel"/>
    <w:tmpl w:val="0406000F"/>
    <w:lvl w:ilvl="0">
      <w:start w:val="1"/>
      <w:numFmt w:val="decimal"/>
      <w:lvlText w:val="%1."/>
      <w:lvlJc w:val="left"/>
      <w:pPr>
        <w:tabs>
          <w:tab w:val="num" w:pos="360"/>
        </w:tabs>
        <w:ind w:left="360" w:hanging="360"/>
      </w:pPr>
      <w:rPr>
        <w:rFonts w:cs="Times New Roman"/>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0"/>
  </w:num>
  <w:num w:numId="4">
    <w:abstractNumId w:val="9"/>
  </w:num>
  <w:num w:numId="5">
    <w:abstractNumId w:val="5"/>
  </w:num>
  <w:num w:numId="6">
    <w:abstractNumId w:val="8"/>
  </w:num>
  <w:num w:numId="7">
    <w:abstractNumId w:val="11"/>
  </w:num>
  <w:num w:numId="8">
    <w:abstractNumId w:val="0"/>
    <w:lvlOverride w:ilvl="0">
      <w:startOverride w:val="2"/>
    </w:lvlOverride>
    <w:lvlOverride w:ilvl="1">
      <w:startOverride w:val="4"/>
    </w:lvlOverride>
  </w:num>
  <w:num w:numId="9">
    <w:abstractNumId w:val="0"/>
    <w:lvlOverride w:ilvl="0">
      <w:startOverride w:val="3"/>
    </w:lvlOverride>
  </w:num>
  <w:num w:numId="10">
    <w:abstractNumId w:val="0"/>
    <w:lvlOverride w:ilvl="0">
      <w:startOverride w:val="3"/>
    </w:lvlOverride>
    <w:lvlOverride w:ilvl="1">
      <w:startOverride w:val="3"/>
    </w:lvlOverride>
  </w:num>
  <w:num w:numId="11">
    <w:abstractNumId w:val="17"/>
  </w:num>
  <w:num w:numId="12">
    <w:abstractNumId w:val="13"/>
  </w:num>
  <w:num w:numId="13">
    <w:abstractNumId w:val="2"/>
  </w:num>
  <w:num w:numId="14">
    <w:abstractNumId w:val="6"/>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7"/>
  </w:num>
  <w:num w:numId="23">
    <w:abstractNumId w:val="3"/>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4"/>
  </w:num>
  <w:num w:numId="33">
    <w:abstractNumId w:val="0"/>
  </w:num>
  <w:num w:numId="34">
    <w:abstractNumId w:val="15"/>
  </w:num>
  <w:num w:numId="35">
    <w:abstractNumId w:val="16"/>
  </w:num>
  <w:num w:numId="36">
    <w:abstractNumId w:val="14"/>
  </w:num>
  <w:num w:numId="37">
    <w:abstractNumId w:val="12"/>
  </w:num>
  <w:num w:numId="38">
    <w:abstractNumId w:val="0"/>
  </w:num>
  <w:num w:numId="3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S:\WTS\cdme\launch.doc"/>
    <w:odso/>
  </w:mailMerge>
  <w:defaultTabStop w:val="720"/>
  <w:autoHyphenation/>
  <w:hyphenationZone w:val="142"/>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Fmt w:val="upp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71F"/>
    <w:rsid w:val="0000172C"/>
    <w:rsid w:val="000129F4"/>
    <w:rsid w:val="00023479"/>
    <w:rsid w:val="000257B2"/>
    <w:rsid w:val="00027CA9"/>
    <w:rsid w:val="00031117"/>
    <w:rsid w:val="000362BF"/>
    <w:rsid w:val="00042175"/>
    <w:rsid w:val="00044E25"/>
    <w:rsid w:val="0006189D"/>
    <w:rsid w:val="00071E9D"/>
    <w:rsid w:val="000774E6"/>
    <w:rsid w:val="00082ADF"/>
    <w:rsid w:val="00085501"/>
    <w:rsid w:val="00090370"/>
    <w:rsid w:val="000A7293"/>
    <w:rsid w:val="000B1A2C"/>
    <w:rsid w:val="000B1AF1"/>
    <w:rsid w:val="000B5CF1"/>
    <w:rsid w:val="000C2076"/>
    <w:rsid w:val="001030CA"/>
    <w:rsid w:val="0010594C"/>
    <w:rsid w:val="00110E99"/>
    <w:rsid w:val="00127A48"/>
    <w:rsid w:val="00130060"/>
    <w:rsid w:val="00137BB4"/>
    <w:rsid w:val="00144CBB"/>
    <w:rsid w:val="001522A4"/>
    <w:rsid w:val="0016358E"/>
    <w:rsid w:val="00170D18"/>
    <w:rsid w:val="00173968"/>
    <w:rsid w:val="00186355"/>
    <w:rsid w:val="001A2D5C"/>
    <w:rsid w:val="001A4C47"/>
    <w:rsid w:val="001B6B8F"/>
    <w:rsid w:val="001C1726"/>
    <w:rsid w:val="001F4460"/>
    <w:rsid w:val="001F77A5"/>
    <w:rsid w:val="002069D1"/>
    <w:rsid w:val="00212778"/>
    <w:rsid w:val="00214D15"/>
    <w:rsid w:val="00216C23"/>
    <w:rsid w:val="002310B2"/>
    <w:rsid w:val="00235805"/>
    <w:rsid w:val="00236B59"/>
    <w:rsid w:val="00244471"/>
    <w:rsid w:val="00247B71"/>
    <w:rsid w:val="002513CD"/>
    <w:rsid w:val="0025174D"/>
    <w:rsid w:val="00252817"/>
    <w:rsid w:val="00255033"/>
    <w:rsid w:val="00255543"/>
    <w:rsid w:val="00264768"/>
    <w:rsid w:val="00265E89"/>
    <w:rsid w:val="00271842"/>
    <w:rsid w:val="0027361E"/>
    <w:rsid w:val="00273A4C"/>
    <w:rsid w:val="00281E3D"/>
    <w:rsid w:val="0028290E"/>
    <w:rsid w:val="0029402A"/>
    <w:rsid w:val="002A0A24"/>
    <w:rsid w:val="002A4998"/>
    <w:rsid w:val="002A67E5"/>
    <w:rsid w:val="002A6C1C"/>
    <w:rsid w:val="002C428C"/>
    <w:rsid w:val="0032316A"/>
    <w:rsid w:val="00331ED1"/>
    <w:rsid w:val="003403A9"/>
    <w:rsid w:val="00363603"/>
    <w:rsid w:val="0038438B"/>
    <w:rsid w:val="003848C8"/>
    <w:rsid w:val="003A2579"/>
    <w:rsid w:val="003A458C"/>
    <w:rsid w:val="003D11F7"/>
    <w:rsid w:val="003E1A4F"/>
    <w:rsid w:val="003F1EF9"/>
    <w:rsid w:val="0040124D"/>
    <w:rsid w:val="004119F3"/>
    <w:rsid w:val="00433831"/>
    <w:rsid w:val="00433945"/>
    <w:rsid w:val="0043693C"/>
    <w:rsid w:val="004440BB"/>
    <w:rsid w:val="00463384"/>
    <w:rsid w:val="00493D7C"/>
    <w:rsid w:val="004A2A8B"/>
    <w:rsid w:val="004B1138"/>
    <w:rsid w:val="004D6413"/>
    <w:rsid w:val="004E7BE0"/>
    <w:rsid w:val="004F78F9"/>
    <w:rsid w:val="0051162E"/>
    <w:rsid w:val="00515D08"/>
    <w:rsid w:val="005208C0"/>
    <w:rsid w:val="00522CC1"/>
    <w:rsid w:val="00524452"/>
    <w:rsid w:val="005263C3"/>
    <w:rsid w:val="005322F1"/>
    <w:rsid w:val="00533EC1"/>
    <w:rsid w:val="00542087"/>
    <w:rsid w:val="0054348C"/>
    <w:rsid w:val="00547DC6"/>
    <w:rsid w:val="0055336D"/>
    <w:rsid w:val="00574FE1"/>
    <w:rsid w:val="00575D30"/>
    <w:rsid w:val="005764CD"/>
    <w:rsid w:val="00586165"/>
    <w:rsid w:val="00587E75"/>
    <w:rsid w:val="005969D0"/>
    <w:rsid w:val="005A5406"/>
    <w:rsid w:val="005B08EB"/>
    <w:rsid w:val="005B175A"/>
    <w:rsid w:val="005B17F8"/>
    <w:rsid w:val="005B7F2F"/>
    <w:rsid w:val="005C1954"/>
    <w:rsid w:val="005C314D"/>
    <w:rsid w:val="005E1993"/>
    <w:rsid w:val="0061041C"/>
    <w:rsid w:val="00616B37"/>
    <w:rsid w:val="0062079D"/>
    <w:rsid w:val="00623A25"/>
    <w:rsid w:val="00644855"/>
    <w:rsid w:val="00644A23"/>
    <w:rsid w:val="0064689C"/>
    <w:rsid w:val="00652947"/>
    <w:rsid w:val="0068291A"/>
    <w:rsid w:val="006A18DB"/>
    <w:rsid w:val="006A6002"/>
    <w:rsid w:val="006B0B5A"/>
    <w:rsid w:val="006B10E4"/>
    <w:rsid w:val="006C621B"/>
    <w:rsid w:val="006E4B41"/>
    <w:rsid w:val="006E7402"/>
    <w:rsid w:val="00701609"/>
    <w:rsid w:val="00711B63"/>
    <w:rsid w:val="007250BE"/>
    <w:rsid w:val="00747906"/>
    <w:rsid w:val="007606E0"/>
    <w:rsid w:val="0076097B"/>
    <w:rsid w:val="00761444"/>
    <w:rsid w:val="00765613"/>
    <w:rsid w:val="007831DB"/>
    <w:rsid w:val="00791474"/>
    <w:rsid w:val="007936DF"/>
    <w:rsid w:val="00796E27"/>
    <w:rsid w:val="007A4C37"/>
    <w:rsid w:val="007B10AA"/>
    <w:rsid w:val="007B7AB8"/>
    <w:rsid w:val="007B7B3A"/>
    <w:rsid w:val="007C4100"/>
    <w:rsid w:val="007C6EAF"/>
    <w:rsid w:val="007F488B"/>
    <w:rsid w:val="007F4E6C"/>
    <w:rsid w:val="007F5826"/>
    <w:rsid w:val="008206F6"/>
    <w:rsid w:val="00823C9F"/>
    <w:rsid w:val="00851A55"/>
    <w:rsid w:val="00851B0B"/>
    <w:rsid w:val="008539CB"/>
    <w:rsid w:val="00865A3D"/>
    <w:rsid w:val="008A5A2F"/>
    <w:rsid w:val="008C3A95"/>
    <w:rsid w:val="008C4381"/>
    <w:rsid w:val="008C4625"/>
    <w:rsid w:val="008F1EF9"/>
    <w:rsid w:val="008F49EB"/>
    <w:rsid w:val="008F68FE"/>
    <w:rsid w:val="0091425C"/>
    <w:rsid w:val="0091713A"/>
    <w:rsid w:val="0092112F"/>
    <w:rsid w:val="00921620"/>
    <w:rsid w:val="00922F17"/>
    <w:rsid w:val="00932A26"/>
    <w:rsid w:val="009429C6"/>
    <w:rsid w:val="009435E9"/>
    <w:rsid w:val="00944C01"/>
    <w:rsid w:val="0095023B"/>
    <w:rsid w:val="00952314"/>
    <w:rsid w:val="009613E1"/>
    <w:rsid w:val="00973B39"/>
    <w:rsid w:val="00980331"/>
    <w:rsid w:val="00983B48"/>
    <w:rsid w:val="009932DB"/>
    <w:rsid w:val="0099572E"/>
    <w:rsid w:val="009A30CB"/>
    <w:rsid w:val="009B448D"/>
    <w:rsid w:val="009C130F"/>
    <w:rsid w:val="009C2E23"/>
    <w:rsid w:val="009C569B"/>
    <w:rsid w:val="009D4894"/>
    <w:rsid w:val="009E76EA"/>
    <w:rsid w:val="009F471F"/>
    <w:rsid w:val="009F4C69"/>
    <w:rsid w:val="009F5273"/>
    <w:rsid w:val="00A01D1E"/>
    <w:rsid w:val="00A02DC4"/>
    <w:rsid w:val="00A04768"/>
    <w:rsid w:val="00A16D96"/>
    <w:rsid w:val="00A40E82"/>
    <w:rsid w:val="00A44D33"/>
    <w:rsid w:val="00A458F9"/>
    <w:rsid w:val="00A47CBE"/>
    <w:rsid w:val="00A6314D"/>
    <w:rsid w:val="00A8404A"/>
    <w:rsid w:val="00A87953"/>
    <w:rsid w:val="00AA36F6"/>
    <w:rsid w:val="00AC2E0A"/>
    <w:rsid w:val="00AD0E74"/>
    <w:rsid w:val="00AD5A50"/>
    <w:rsid w:val="00AE0DDE"/>
    <w:rsid w:val="00AE1981"/>
    <w:rsid w:val="00AE6C27"/>
    <w:rsid w:val="00AF02FF"/>
    <w:rsid w:val="00AF5072"/>
    <w:rsid w:val="00B00B24"/>
    <w:rsid w:val="00B0643C"/>
    <w:rsid w:val="00B06B1F"/>
    <w:rsid w:val="00B13164"/>
    <w:rsid w:val="00B26A2E"/>
    <w:rsid w:val="00B353D8"/>
    <w:rsid w:val="00B43953"/>
    <w:rsid w:val="00B4474C"/>
    <w:rsid w:val="00B55344"/>
    <w:rsid w:val="00B67470"/>
    <w:rsid w:val="00B70321"/>
    <w:rsid w:val="00B748DB"/>
    <w:rsid w:val="00B767C4"/>
    <w:rsid w:val="00B84AD7"/>
    <w:rsid w:val="00B85993"/>
    <w:rsid w:val="00B86B81"/>
    <w:rsid w:val="00BA5220"/>
    <w:rsid w:val="00BB573C"/>
    <w:rsid w:val="00BB5B97"/>
    <w:rsid w:val="00BC7EB0"/>
    <w:rsid w:val="00BD1732"/>
    <w:rsid w:val="00BD5C2F"/>
    <w:rsid w:val="00BD7B0D"/>
    <w:rsid w:val="00BD7DFF"/>
    <w:rsid w:val="00BE5DB5"/>
    <w:rsid w:val="00BE6447"/>
    <w:rsid w:val="00BF7935"/>
    <w:rsid w:val="00C01976"/>
    <w:rsid w:val="00C0576C"/>
    <w:rsid w:val="00C1004D"/>
    <w:rsid w:val="00C10782"/>
    <w:rsid w:val="00C20EAD"/>
    <w:rsid w:val="00C24014"/>
    <w:rsid w:val="00C40E6E"/>
    <w:rsid w:val="00C42EA6"/>
    <w:rsid w:val="00C52154"/>
    <w:rsid w:val="00C5217F"/>
    <w:rsid w:val="00C618CE"/>
    <w:rsid w:val="00C6663B"/>
    <w:rsid w:val="00C834BD"/>
    <w:rsid w:val="00C97091"/>
    <w:rsid w:val="00CA0A08"/>
    <w:rsid w:val="00CA21C6"/>
    <w:rsid w:val="00CC328E"/>
    <w:rsid w:val="00CE4030"/>
    <w:rsid w:val="00CE6449"/>
    <w:rsid w:val="00CF0115"/>
    <w:rsid w:val="00CF382E"/>
    <w:rsid w:val="00D112CB"/>
    <w:rsid w:val="00D127B7"/>
    <w:rsid w:val="00D310A0"/>
    <w:rsid w:val="00D440AC"/>
    <w:rsid w:val="00D45672"/>
    <w:rsid w:val="00D605C8"/>
    <w:rsid w:val="00D60691"/>
    <w:rsid w:val="00D73A82"/>
    <w:rsid w:val="00D809FF"/>
    <w:rsid w:val="00D87DB1"/>
    <w:rsid w:val="00DA3A8C"/>
    <w:rsid w:val="00DA3E0E"/>
    <w:rsid w:val="00DA69E5"/>
    <w:rsid w:val="00DB4C45"/>
    <w:rsid w:val="00DB5FAA"/>
    <w:rsid w:val="00DC65F7"/>
    <w:rsid w:val="00DD754E"/>
    <w:rsid w:val="00DF4F9F"/>
    <w:rsid w:val="00E05A87"/>
    <w:rsid w:val="00E069D3"/>
    <w:rsid w:val="00E10CD9"/>
    <w:rsid w:val="00E1302A"/>
    <w:rsid w:val="00E132FF"/>
    <w:rsid w:val="00E264D7"/>
    <w:rsid w:val="00E30E91"/>
    <w:rsid w:val="00E330A5"/>
    <w:rsid w:val="00E34979"/>
    <w:rsid w:val="00E3799C"/>
    <w:rsid w:val="00E40A25"/>
    <w:rsid w:val="00E80B27"/>
    <w:rsid w:val="00E939CB"/>
    <w:rsid w:val="00EA721F"/>
    <w:rsid w:val="00EC434C"/>
    <w:rsid w:val="00EE5301"/>
    <w:rsid w:val="00EE7602"/>
    <w:rsid w:val="00F03398"/>
    <w:rsid w:val="00F06D64"/>
    <w:rsid w:val="00F1501C"/>
    <w:rsid w:val="00F204ED"/>
    <w:rsid w:val="00F3244D"/>
    <w:rsid w:val="00F6143C"/>
    <w:rsid w:val="00F725BA"/>
    <w:rsid w:val="00F73DC4"/>
    <w:rsid w:val="00F74C28"/>
    <w:rsid w:val="00F911E9"/>
    <w:rsid w:val="00FA1E57"/>
    <w:rsid w:val="00FA1FD6"/>
    <w:rsid w:val="00FB2E73"/>
    <w:rsid w:val="00FB5397"/>
    <w:rsid w:val="00FD4F08"/>
    <w:rsid w:val="00FD7324"/>
    <w:rsid w:val="00FE06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sz w:val="22"/>
        <w:szCs w:val="22"/>
        <w:lang w:val="da-DK" w:eastAsia="da-D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5336D"/>
    <w:rPr>
      <w:rFonts w:ascii="Times New Roman" w:hAnsi="Times New Roman"/>
      <w:sz w:val="24"/>
      <w:szCs w:val="20"/>
    </w:rPr>
  </w:style>
  <w:style w:type="paragraph" w:styleId="Overskrift1">
    <w:name w:val="heading 1"/>
    <w:basedOn w:val="Normal"/>
    <w:next w:val="Normal"/>
    <w:link w:val="Overskrift1Tegn"/>
    <w:autoRedefine/>
    <w:uiPriority w:val="99"/>
    <w:qFormat/>
    <w:rsid w:val="0055336D"/>
    <w:pPr>
      <w:keepNext/>
      <w:numPr>
        <w:numId w:val="1"/>
      </w:numPr>
      <w:spacing w:before="240" w:after="240"/>
      <w:outlineLvl w:val="0"/>
    </w:pPr>
    <w:rPr>
      <w:rFonts w:ascii="Verdana" w:hAnsi="Verdana"/>
      <w:b/>
      <w:kern w:val="28"/>
      <w:sz w:val="28"/>
    </w:rPr>
  </w:style>
  <w:style w:type="paragraph" w:styleId="Overskrift2">
    <w:name w:val="heading 2"/>
    <w:basedOn w:val="Normal"/>
    <w:next w:val="Normal"/>
    <w:link w:val="Overskrift2Tegn"/>
    <w:autoRedefine/>
    <w:uiPriority w:val="99"/>
    <w:qFormat/>
    <w:rsid w:val="0055336D"/>
    <w:pPr>
      <w:keepNext/>
      <w:numPr>
        <w:ilvl w:val="1"/>
        <w:numId w:val="1"/>
      </w:numPr>
      <w:spacing w:before="240" w:after="240"/>
      <w:ind w:left="1134" w:hanging="1134"/>
      <w:outlineLvl w:val="1"/>
    </w:pPr>
    <w:rPr>
      <w:rFonts w:ascii="Verdana" w:hAnsi="Verdana"/>
      <w:b/>
    </w:rPr>
  </w:style>
  <w:style w:type="paragraph" w:styleId="Overskrift3">
    <w:name w:val="heading 3"/>
    <w:basedOn w:val="Normal"/>
    <w:next w:val="Normal"/>
    <w:link w:val="Overskrift3Tegn"/>
    <w:uiPriority w:val="99"/>
    <w:qFormat/>
    <w:rsid w:val="0055336D"/>
    <w:pPr>
      <w:keepNext/>
      <w:numPr>
        <w:ilvl w:val="2"/>
        <w:numId w:val="1"/>
      </w:numPr>
      <w:spacing w:before="240" w:after="240"/>
      <w:ind w:left="1134" w:hanging="1134"/>
      <w:outlineLvl w:val="2"/>
    </w:pPr>
    <w:rPr>
      <w:rFonts w:ascii="Arial" w:hAnsi="Arial"/>
      <w:b/>
      <w:sz w:val="28"/>
    </w:rPr>
  </w:style>
  <w:style w:type="paragraph" w:styleId="Overskrift4">
    <w:name w:val="heading 4"/>
    <w:basedOn w:val="Normal"/>
    <w:next w:val="Normal"/>
    <w:link w:val="Overskrift4Tegn"/>
    <w:uiPriority w:val="99"/>
    <w:qFormat/>
    <w:rsid w:val="0055336D"/>
    <w:pPr>
      <w:keepNext/>
      <w:numPr>
        <w:ilvl w:val="3"/>
        <w:numId w:val="1"/>
      </w:numPr>
      <w:spacing w:before="240" w:after="60"/>
      <w:ind w:left="1134" w:hanging="1134"/>
      <w:outlineLvl w:val="3"/>
    </w:pPr>
    <w:rPr>
      <w:rFonts w:ascii="Arial" w:hAnsi="Arial"/>
      <w:b/>
    </w:rPr>
  </w:style>
  <w:style w:type="paragraph" w:styleId="Overskrift5">
    <w:name w:val="heading 5"/>
    <w:basedOn w:val="Normal"/>
    <w:next w:val="Normal"/>
    <w:link w:val="Overskrift5Tegn"/>
    <w:qFormat/>
    <w:rsid w:val="0055336D"/>
    <w:pPr>
      <w:numPr>
        <w:ilvl w:val="4"/>
        <w:numId w:val="1"/>
      </w:numPr>
      <w:spacing w:before="240" w:after="60"/>
      <w:ind w:left="1134" w:hanging="1134"/>
      <w:outlineLvl w:val="4"/>
    </w:pPr>
    <w:rPr>
      <w:b/>
    </w:rPr>
  </w:style>
  <w:style w:type="paragraph" w:styleId="Overskrift6">
    <w:name w:val="heading 6"/>
    <w:basedOn w:val="Normal"/>
    <w:next w:val="Normal"/>
    <w:link w:val="Overskrift6Tegn"/>
    <w:qFormat/>
    <w:rsid w:val="0055336D"/>
    <w:pPr>
      <w:widowControl w:val="0"/>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uiPriority w:val="99"/>
    <w:qFormat/>
    <w:rsid w:val="0055336D"/>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uiPriority w:val="99"/>
    <w:qFormat/>
    <w:rsid w:val="0055336D"/>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55336D"/>
    <w:pPr>
      <w:numPr>
        <w:ilvl w:val="8"/>
        <w:numId w:val="1"/>
      </w:numPr>
      <w:spacing w:before="240" w:after="60"/>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10594C"/>
    <w:rPr>
      <w:rFonts w:ascii="Verdana" w:hAnsi="Verdana"/>
      <w:b/>
      <w:kern w:val="28"/>
      <w:sz w:val="28"/>
      <w:szCs w:val="20"/>
    </w:rPr>
  </w:style>
  <w:style w:type="character" w:customStyle="1" w:styleId="Overskrift2Tegn">
    <w:name w:val="Overskrift 2 Tegn"/>
    <w:basedOn w:val="Standardskrifttypeiafsnit"/>
    <w:link w:val="Overskrift2"/>
    <w:uiPriority w:val="99"/>
    <w:semiHidden/>
    <w:locked/>
    <w:rsid w:val="0010594C"/>
    <w:rPr>
      <w:rFonts w:ascii="Cambria" w:hAnsi="Cambria" w:cs="Times New Roman"/>
      <w:b/>
      <w:bCs/>
      <w:i/>
      <w:iCs/>
      <w:sz w:val="28"/>
      <w:szCs w:val="28"/>
    </w:rPr>
  </w:style>
  <w:style w:type="character" w:customStyle="1" w:styleId="Overskrift3Tegn">
    <w:name w:val="Overskrift 3 Tegn"/>
    <w:basedOn w:val="Standardskrifttypeiafsnit"/>
    <w:link w:val="Overskrift3"/>
    <w:uiPriority w:val="99"/>
    <w:semiHidden/>
    <w:locked/>
    <w:rsid w:val="0010594C"/>
    <w:rPr>
      <w:rFonts w:ascii="Cambria" w:hAnsi="Cambria" w:cs="Times New Roman"/>
      <w:b/>
      <w:bCs/>
      <w:sz w:val="26"/>
      <w:szCs w:val="26"/>
    </w:rPr>
  </w:style>
  <w:style w:type="character" w:customStyle="1" w:styleId="Overskrift4Tegn">
    <w:name w:val="Overskrift 4 Tegn"/>
    <w:basedOn w:val="Standardskrifttypeiafsnit"/>
    <w:link w:val="Overskrift4"/>
    <w:uiPriority w:val="99"/>
    <w:semiHidden/>
    <w:locked/>
    <w:rsid w:val="0010594C"/>
    <w:rPr>
      <w:rFonts w:ascii="Calibri" w:hAnsi="Calibri" w:cs="Times New Roman"/>
      <w:b/>
      <w:bCs/>
      <w:sz w:val="28"/>
      <w:szCs w:val="28"/>
    </w:rPr>
  </w:style>
  <w:style w:type="character" w:customStyle="1" w:styleId="Overskrift5Tegn">
    <w:name w:val="Overskrift 5 Tegn"/>
    <w:basedOn w:val="Standardskrifttypeiafsnit"/>
    <w:link w:val="Overskrift5"/>
    <w:uiPriority w:val="99"/>
    <w:semiHidden/>
    <w:locked/>
    <w:rsid w:val="0010594C"/>
    <w:rPr>
      <w:rFonts w:ascii="Calibri" w:hAnsi="Calibri" w:cs="Times New Roman"/>
      <w:b/>
      <w:bCs/>
      <w:i/>
      <w:iCs/>
      <w:sz w:val="26"/>
      <w:szCs w:val="26"/>
    </w:rPr>
  </w:style>
  <w:style w:type="character" w:customStyle="1" w:styleId="Overskrift6Tegn">
    <w:name w:val="Overskrift 6 Tegn"/>
    <w:basedOn w:val="Standardskrifttypeiafsnit"/>
    <w:link w:val="Overskrift6"/>
    <w:uiPriority w:val="99"/>
    <w:semiHidden/>
    <w:locked/>
    <w:rsid w:val="0010594C"/>
    <w:rPr>
      <w:rFonts w:ascii="Calibri" w:hAnsi="Calibri" w:cs="Times New Roman"/>
      <w:b/>
      <w:bCs/>
    </w:rPr>
  </w:style>
  <w:style w:type="character" w:customStyle="1" w:styleId="Overskrift7Tegn">
    <w:name w:val="Overskrift 7 Tegn"/>
    <w:basedOn w:val="Standardskrifttypeiafsnit"/>
    <w:link w:val="Overskrift7"/>
    <w:uiPriority w:val="99"/>
    <w:semiHidden/>
    <w:locked/>
    <w:rsid w:val="0010594C"/>
    <w:rPr>
      <w:rFonts w:ascii="Calibri" w:hAnsi="Calibri" w:cs="Times New Roman"/>
      <w:sz w:val="24"/>
      <w:szCs w:val="24"/>
    </w:rPr>
  </w:style>
  <w:style w:type="character" w:customStyle="1" w:styleId="Overskrift8Tegn">
    <w:name w:val="Overskrift 8 Tegn"/>
    <w:basedOn w:val="Standardskrifttypeiafsnit"/>
    <w:link w:val="Overskrift8"/>
    <w:uiPriority w:val="99"/>
    <w:semiHidden/>
    <w:locked/>
    <w:rsid w:val="0010594C"/>
    <w:rPr>
      <w:rFonts w:ascii="Calibri" w:hAnsi="Calibri" w:cs="Times New Roman"/>
      <w:i/>
      <w:iCs/>
      <w:sz w:val="24"/>
      <w:szCs w:val="24"/>
    </w:rPr>
  </w:style>
  <w:style w:type="character" w:customStyle="1" w:styleId="Overskrift9Tegn">
    <w:name w:val="Overskrift 9 Tegn"/>
    <w:basedOn w:val="Standardskrifttypeiafsnit"/>
    <w:link w:val="Overskrift9"/>
    <w:uiPriority w:val="99"/>
    <w:semiHidden/>
    <w:locked/>
    <w:rsid w:val="0010594C"/>
    <w:rPr>
      <w:rFonts w:ascii="Cambria" w:hAnsi="Cambria" w:cs="Times New Roman"/>
    </w:rPr>
  </w:style>
  <w:style w:type="paragraph" w:styleId="Slutnotetekst">
    <w:name w:val="endnote text"/>
    <w:basedOn w:val="Normal"/>
    <w:link w:val="SlutnotetekstTegn"/>
    <w:uiPriority w:val="99"/>
    <w:semiHidden/>
    <w:rsid w:val="0055336D"/>
    <w:rPr>
      <w:sz w:val="20"/>
    </w:rPr>
  </w:style>
  <w:style w:type="character" w:customStyle="1" w:styleId="SlutnotetekstTegn">
    <w:name w:val="Slutnotetekst Tegn"/>
    <w:basedOn w:val="Standardskrifttypeiafsnit"/>
    <w:link w:val="Slutnotetekst"/>
    <w:uiPriority w:val="99"/>
    <w:semiHidden/>
    <w:locked/>
    <w:rsid w:val="0010594C"/>
    <w:rPr>
      <w:rFonts w:ascii="Times New Roman" w:hAnsi="Times New Roman" w:cs="Times New Roman"/>
      <w:sz w:val="20"/>
      <w:szCs w:val="20"/>
    </w:rPr>
  </w:style>
  <w:style w:type="paragraph" w:styleId="Normalindrykning">
    <w:name w:val="Normal Indent"/>
    <w:basedOn w:val="Normal"/>
    <w:uiPriority w:val="99"/>
    <w:rsid w:val="0055336D"/>
    <w:pPr>
      <w:ind w:left="1304"/>
    </w:pPr>
  </w:style>
  <w:style w:type="paragraph" w:styleId="Sidehoved">
    <w:name w:val="header"/>
    <w:basedOn w:val="Normal"/>
    <w:link w:val="SidehovedTegn"/>
    <w:uiPriority w:val="99"/>
    <w:rsid w:val="0055336D"/>
    <w:pPr>
      <w:tabs>
        <w:tab w:val="center" w:pos="4820"/>
        <w:tab w:val="right" w:pos="9639"/>
      </w:tabs>
    </w:pPr>
  </w:style>
  <w:style w:type="character" w:customStyle="1" w:styleId="SidehovedTegn">
    <w:name w:val="Sidehoved Tegn"/>
    <w:basedOn w:val="Standardskrifttypeiafsnit"/>
    <w:link w:val="Sidehoved"/>
    <w:uiPriority w:val="99"/>
    <w:semiHidden/>
    <w:locked/>
    <w:rsid w:val="0010594C"/>
    <w:rPr>
      <w:rFonts w:ascii="Times New Roman" w:hAnsi="Times New Roman" w:cs="Times New Roman"/>
      <w:sz w:val="20"/>
      <w:szCs w:val="20"/>
    </w:rPr>
  </w:style>
  <w:style w:type="paragraph" w:styleId="Sidefod">
    <w:name w:val="footer"/>
    <w:basedOn w:val="Sidehoved"/>
    <w:link w:val="SidefodTegn"/>
    <w:uiPriority w:val="99"/>
    <w:rsid w:val="0055336D"/>
  </w:style>
  <w:style w:type="character" w:customStyle="1" w:styleId="SidefodTegn">
    <w:name w:val="Sidefod Tegn"/>
    <w:basedOn w:val="Standardskrifttypeiafsnit"/>
    <w:link w:val="Sidefod"/>
    <w:uiPriority w:val="99"/>
    <w:semiHidden/>
    <w:locked/>
    <w:rsid w:val="0010594C"/>
    <w:rPr>
      <w:rFonts w:ascii="Times New Roman" w:hAnsi="Times New Roman" w:cs="Times New Roman"/>
      <w:sz w:val="20"/>
      <w:szCs w:val="20"/>
    </w:rPr>
  </w:style>
  <w:style w:type="character" w:styleId="Sidetal">
    <w:name w:val="page number"/>
    <w:basedOn w:val="Standardskrifttypeiafsnit"/>
    <w:uiPriority w:val="99"/>
    <w:rsid w:val="0055336D"/>
    <w:rPr>
      <w:rFonts w:cs="Times New Roman"/>
    </w:rPr>
  </w:style>
  <w:style w:type="paragraph" w:customStyle="1" w:styleId="indrykning">
    <w:name w:val="indrykning"/>
    <w:basedOn w:val="Normal"/>
    <w:uiPriority w:val="99"/>
    <w:rsid w:val="0055336D"/>
    <w:pPr>
      <w:tabs>
        <w:tab w:val="left" w:pos="-1843"/>
        <w:tab w:val="left" w:pos="-1701"/>
      </w:tabs>
      <w:ind w:left="1134" w:hanging="283"/>
    </w:pPr>
  </w:style>
  <w:style w:type="paragraph" w:styleId="Indholdsfortegnelse4">
    <w:name w:val="toc 4"/>
    <w:basedOn w:val="Normal"/>
    <w:next w:val="Normal"/>
    <w:uiPriority w:val="99"/>
    <w:semiHidden/>
    <w:rsid w:val="0055336D"/>
    <w:pPr>
      <w:tabs>
        <w:tab w:val="left" w:leader="dot" w:pos="8646"/>
        <w:tab w:val="right" w:pos="9072"/>
      </w:tabs>
      <w:ind w:left="1134" w:right="567"/>
    </w:pPr>
  </w:style>
  <w:style w:type="paragraph" w:styleId="Indholdsfortegnelse3">
    <w:name w:val="toc 3"/>
    <w:basedOn w:val="Normal"/>
    <w:next w:val="Normal"/>
    <w:uiPriority w:val="99"/>
    <w:semiHidden/>
    <w:rsid w:val="0055336D"/>
    <w:pPr>
      <w:tabs>
        <w:tab w:val="left" w:leader="dot" w:pos="8646"/>
        <w:tab w:val="right" w:pos="9072"/>
      </w:tabs>
      <w:ind w:left="1418" w:right="737"/>
    </w:pPr>
  </w:style>
  <w:style w:type="paragraph" w:styleId="Indholdsfortegnelse2">
    <w:name w:val="toc 2"/>
    <w:basedOn w:val="Normal"/>
    <w:next w:val="Normal"/>
    <w:autoRedefine/>
    <w:uiPriority w:val="99"/>
    <w:semiHidden/>
    <w:rsid w:val="0055336D"/>
    <w:pPr>
      <w:tabs>
        <w:tab w:val="left" w:pos="1134"/>
        <w:tab w:val="left" w:pos="1701"/>
        <w:tab w:val="right" w:leader="dot" w:pos="9639"/>
      </w:tabs>
      <w:ind w:left="1134"/>
    </w:pPr>
    <w:rPr>
      <w:rFonts w:ascii="Verdana" w:hAnsi="Verdana"/>
      <w:sz w:val="20"/>
    </w:rPr>
  </w:style>
  <w:style w:type="paragraph" w:styleId="Indholdsfortegnelse1">
    <w:name w:val="toc 1"/>
    <w:basedOn w:val="Normal"/>
    <w:next w:val="Normal"/>
    <w:autoRedefine/>
    <w:uiPriority w:val="99"/>
    <w:semiHidden/>
    <w:rsid w:val="0055336D"/>
    <w:pPr>
      <w:widowControl w:val="0"/>
      <w:tabs>
        <w:tab w:val="left" w:pos="567"/>
        <w:tab w:val="left" w:pos="993"/>
        <w:tab w:val="right" w:leader="dot" w:pos="9639"/>
      </w:tabs>
      <w:spacing w:before="240"/>
      <w:ind w:left="567" w:right="851"/>
    </w:pPr>
    <w:rPr>
      <w:rFonts w:ascii="Verdana" w:hAnsi="Verdana"/>
      <w:sz w:val="20"/>
    </w:rPr>
  </w:style>
  <w:style w:type="paragraph" w:styleId="Fodnotetekst">
    <w:name w:val="footnote text"/>
    <w:basedOn w:val="Normal"/>
    <w:link w:val="FodnotetekstTegn"/>
    <w:uiPriority w:val="99"/>
    <w:semiHidden/>
    <w:rsid w:val="0055336D"/>
    <w:pPr>
      <w:tabs>
        <w:tab w:val="left" w:pos="-1418"/>
      </w:tabs>
      <w:ind w:left="1276" w:hanging="430"/>
    </w:pPr>
    <w:rPr>
      <w:sz w:val="20"/>
    </w:rPr>
  </w:style>
  <w:style w:type="character" w:customStyle="1" w:styleId="FodnotetekstTegn">
    <w:name w:val="Fodnotetekst Tegn"/>
    <w:basedOn w:val="Standardskrifttypeiafsnit"/>
    <w:link w:val="Fodnotetekst"/>
    <w:uiPriority w:val="99"/>
    <w:semiHidden/>
    <w:locked/>
    <w:rsid w:val="0010594C"/>
    <w:rPr>
      <w:rFonts w:ascii="Times New Roman" w:hAnsi="Times New Roman" w:cs="Times New Roman"/>
      <w:sz w:val="20"/>
      <w:szCs w:val="20"/>
    </w:rPr>
  </w:style>
  <w:style w:type="character" w:styleId="Fodnotehenvisning">
    <w:name w:val="footnote reference"/>
    <w:basedOn w:val="Standardskrifttypeiafsnit"/>
    <w:uiPriority w:val="99"/>
    <w:semiHidden/>
    <w:rsid w:val="0055336D"/>
    <w:rPr>
      <w:rFonts w:cs="Times New Roman"/>
      <w:vertAlign w:val="superscript"/>
    </w:rPr>
  </w:style>
  <w:style w:type="paragraph" w:customStyle="1" w:styleId="bilagsoversigt">
    <w:name w:val="bilagsoversigt"/>
    <w:basedOn w:val="Normal"/>
    <w:uiPriority w:val="99"/>
    <w:rsid w:val="0055336D"/>
    <w:pPr>
      <w:tabs>
        <w:tab w:val="left" w:pos="-2410"/>
        <w:tab w:val="left" w:pos="-2268"/>
      </w:tabs>
      <w:ind w:left="1701" w:hanging="855"/>
    </w:pPr>
  </w:style>
  <w:style w:type="paragraph" w:customStyle="1" w:styleId="streg">
    <w:name w:val="streg"/>
    <w:basedOn w:val="Normal"/>
    <w:uiPriority w:val="99"/>
    <w:rsid w:val="0055336D"/>
    <w:pPr>
      <w:pBdr>
        <w:bottom w:val="single" w:sz="18" w:space="1" w:color="auto"/>
      </w:pBdr>
      <w:tabs>
        <w:tab w:val="left" w:pos="924"/>
        <w:tab w:val="left" w:pos="1494"/>
        <w:tab w:val="left" w:pos="2058"/>
        <w:tab w:val="left" w:pos="2628"/>
        <w:tab w:val="left" w:pos="3192"/>
        <w:tab w:val="left" w:pos="3240"/>
        <w:tab w:val="left" w:pos="3960"/>
        <w:tab w:val="left" w:pos="4680"/>
        <w:tab w:val="left" w:pos="5400"/>
        <w:tab w:val="left" w:pos="6120"/>
        <w:tab w:val="left" w:pos="6840"/>
        <w:tab w:val="left" w:pos="7560"/>
        <w:tab w:val="left" w:pos="8280"/>
        <w:tab w:val="left" w:pos="9000"/>
        <w:tab w:val="right" w:pos="9432"/>
        <w:tab w:val="left" w:pos="10348"/>
      </w:tabs>
      <w:ind w:right="-709"/>
    </w:pPr>
    <w:rPr>
      <w:rFonts w:ascii="Arial" w:hAnsi="Arial"/>
      <w:b/>
    </w:rPr>
  </w:style>
  <w:style w:type="paragraph" w:styleId="Brdtekst">
    <w:name w:val="Body Text"/>
    <w:basedOn w:val="Normal"/>
    <w:link w:val="BrdtekstTegn"/>
    <w:uiPriority w:val="99"/>
    <w:rsid w:val="0055336D"/>
    <w:rPr>
      <w:b/>
      <w:i/>
    </w:rPr>
  </w:style>
  <w:style w:type="character" w:customStyle="1" w:styleId="BrdtekstTegn">
    <w:name w:val="Brødtekst Tegn"/>
    <w:basedOn w:val="Standardskrifttypeiafsnit"/>
    <w:link w:val="Brdtekst"/>
    <w:uiPriority w:val="99"/>
    <w:semiHidden/>
    <w:locked/>
    <w:rsid w:val="0010594C"/>
    <w:rPr>
      <w:rFonts w:ascii="Times New Roman" w:hAnsi="Times New Roman" w:cs="Times New Roman"/>
      <w:sz w:val="20"/>
      <w:szCs w:val="20"/>
    </w:rPr>
  </w:style>
  <w:style w:type="paragraph" w:styleId="Titel">
    <w:name w:val="Title"/>
    <w:basedOn w:val="Normal"/>
    <w:link w:val="TitelTegn"/>
    <w:uiPriority w:val="99"/>
    <w:qFormat/>
    <w:rsid w:val="0055336D"/>
    <w:pPr>
      <w:spacing w:before="240" w:after="60"/>
      <w:jc w:val="center"/>
    </w:pPr>
    <w:rPr>
      <w:rFonts w:ascii="Arial" w:hAnsi="Arial"/>
      <w:b/>
      <w:kern w:val="28"/>
      <w:sz w:val="36"/>
    </w:rPr>
  </w:style>
  <w:style w:type="character" w:customStyle="1" w:styleId="TitelTegn">
    <w:name w:val="Titel Tegn"/>
    <w:basedOn w:val="Standardskrifttypeiafsnit"/>
    <w:link w:val="Titel"/>
    <w:uiPriority w:val="99"/>
    <w:locked/>
    <w:rsid w:val="0010594C"/>
    <w:rPr>
      <w:rFonts w:ascii="Cambria" w:hAnsi="Cambria" w:cs="Times New Roman"/>
      <w:b/>
      <w:bCs/>
      <w:kern w:val="28"/>
      <w:sz w:val="32"/>
      <w:szCs w:val="32"/>
    </w:rPr>
  </w:style>
  <w:style w:type="paragraph" w:customStyle="1" w:styleId="forside1">
    <w:name w:val="forside 1"/>
    <w:basedOn w:val="Overskrift1"/>
    <w:uiPriority w:val="99"/>
    <w:rsid w:val="0055336D"/>
    <w:pPr>
      <w:numPr>
        <w:numId w:val="0"/>
      </w:numPr>
      <w:spacing w:after="60"/>
      <w:jc w:val="center"/>
      <w:outlineLvl w:val="9"/>
    </w:pPr>
    <w:rPr>
      <w:sz w:val="32"/>
    </w:rPr>
  </w:style>
  <w:style w:type="paragraph" w:customStyle="1" w:styleId="forside2">
    <w:name w:val="forside 2"/>
    <w:basedOn w:val="Overskrift2"/>
    <w:uiPriority w:val="99"/>
    <w:rsid w:val="0055336D"/>
    <w:pPr>
      <w:numPr>
        <w:ilvl w:val="0"/>
        <w:numId w:val="0"/>
      </w:numPr>
      <w:tabs>
        <w:tab w:val="left" w:pos="0"/>
      </w:tabs>
      <w:spacing w:after="60"/>
      <w:jc w:val="center"/>
      <w:outlineLvl w:val="9"/>
    </w:pPr>
    <w:rPr>
      <w:sz w:val="28"/>
    </w:rPr>
  </w:style>
  <w:style w:type="paragraph" w:customStyle="1" w:styleId="forside3">
    <w:name w:val="forside 3"/>
    <w:basedOn w:val="Overskrift3"/>
    <w:uiPriority w:val="99"/>
    <w:rsid w:val="0055336D"/>
    <w:pPr>
      <w:numPr>
        <w:ilvl w:val="0"/>
        <w:numId w:val="0"/>
      </w:numPr>
      <w:tabs>
        <w:tab w:val="left" w:pos="0"/>
      </w:tabs>
      <w:spacing w:after="60"/>
      <w:jc w:val="center"/>
      <w:outlineLvl w:val="9"/>
    </w:pPr>
    <w:rPr>
      <w:rFonts w:ascii="Verdana" w:hAnsi="Verdana"/>
      <w:sz w:val="24"/>
    </w:rPr>
  </w:style>
  <w:style w:type="paragraph" w:customStyle="1" w:styleId="forside4">
    <w:name w:val="forside 4"/>
    <w:basedOn w:val="Overskrift4"/>
    <w:uiPriority w:val="99"/>
    <w:rsid w:val="0055336D"/>
    <w:pPr>
      <w:numPr>
        <w:ilvl w:val="0"/>
        <w:numId w:val="0"/>
      </w:numPr>
      <w:ind w:left="1134" w:hanging="1134"/>
      <w:jc w:val="center"/>
      <w:outlineLvl w:val="9"/>
    </w:pPr>
    <w:rPr>
      <w:rFonts w:ascii="Verdana" w:hAnsi="Verdana"/>
      <w:sz w:val="16"/>
    </w:rPr>
  </w:style>
  <w:style w:type="paragraph" w:styleId="Brdtekstindrykning">
    <w:name w:val="Body Text Indent"/>
    <w:basedOn w:val="Normal"/>
    <w:link w:val="BrdtekstindrykningTegn"/>
    <w:uiPriority w:val="99"/>
    <w:rsid w:val="0055336D"/>
    <w:rPr>
      <w:b/>
    </w:rPr>
  </w:style>
  <w:style w:type="character" w:customStyle="1" w:styleId="BrdtekstindrykningTegn">
    <w:name w:val="Brødtekstindrykning Tegn"/>
    <w:basedOn w:val="Standardskrifttypeiafsnit"/>
    <w:link w:val="Brdtekstindrykning"/>
    <w:uiPriority w:val="99"/>
    <w:semiHidden/>
    <w:locked/>
    <w:rsid w:val="0010594C"/>
    <w:rPr>
      <w:rFonts w:ascii="Times New Roman" w:hAnsi="Times New Roman" w:cs="Times New Roman"/>
      <w:sz w:val="20"/>
      <w:szCs w:val="20"/>
    </w:rPr>
  </w:style>
  <w:style w:type="paragraph" w:styleId="Brdtekst2">
    <w:name w:val="Body Text 2"/>
    <w:basedOn w:val="Normal"/>
    <w:link w:val="Brdtekst2Tegn"/>
    <w:uiPriority w:val="99"/>
    <w:rsid w:val="0055336D"/>
    <w:pPr>
      <w:pBdr>
        <w:top w:val="single" w:sz="6" w:space="1" w:color="auto"/>
        <w:left w:val="single" w:sz="6" w:space="1" w:color="auto"/>
        <w:bottom w:val="single" w:sz="6" w:space="1" w:color="auto"/>
        <w:right w:val="single" w:sz="6" w:space="1" w:color="auto"/>
      </w:pBdr>
    </w:pPr>
  </w:style>
  <w:style w:type="character" w:customStyle="1" w:styleId="Brdtekst2Tegn">
    <w:name w:val="Brødtekst 2 Tegn"/>
    <w:basedOn w:val="Standardskrifttypeiafsnit"/>
    <w:link w:val="Brdtekst2"/>
    <w:uiPriority w:val="99"/>
    <w:semiHidden/>
    <w:locked/>
    <w:rsid w:val="0010594C"/>
    <w:rPr>
      <w:rFonts w:ascii="Times New Roman" w:hAnsi="Times New Roman" w:cs="Times New Roman"/>
      <w:sz w:val="20"/>
      <w:szCs w:val="20"/>
    </w:rPr>
  </w:style>
  <w:style w:type="paragraph" w:styleId="Brdtekst3">
    <w:name w:val="Body Text 3"/>
    <w:basedOn w:val="Normal"/>
    <w:link w:val="Brdtekst3Tegn"/>
    <w:uiPriority w:val="99"/>
    <w:rsid w:val="0055336D"/>
    <w:rPr>
      <w:rFonts w:ascii="Arial" w:hAnsi="Arial"/>
      <w:b/>
      <w:sz w:val="36"/>
    </w:rPr>
  </w:style>
  <w:style w:type="character" w:customStyle="1" w:styleId="Brdtekst3Tegn">
    <w:name w:val="Brødtekst 3 Tegn"/>
    <w:basedOn w:val="Standardskrifttypeiafsnit"/>
    <w:link w:val="Brdtekst3"/>
    <w:uiPriority w:val="99"/>
    <w:semiHidden/>
    <w:locked/>
    <w:rsid w:val="0010594C"/>
    <w:rPr>
      <w:rFonts w:ascii="Times New Roman" w:hAnsi="Times New Roman" w:cs="Times New Roman"/>
      <w:sz w:val="16"/>
      <w:szCs w:val="16"/>
    </w:rPr>
  </w:style>
  <w:style w:type="paragraph" w:styleId="Brdtekstindrykning2">
    <w:name w:val="Body Text Indent 2"/>
    <w:basedOn w:val="Normal"/>
    <w:link w:val="Brdtekstindrykning2Tegn"/>
    <w:uiPriority w:val="99"/>
    <w:rsid w:val="0055336D"/>
    <w:pPr>
      <w:ind w:left="1134" w:hanging="1134"/>
    </w:pPr>
    <w:rPr>
      <w:rFonts w:ascii="Arial" w:hAnsi="Arial"/>
      <w:b/>
      <w:strike/>
      <w:sz w:val="36"/>
    </w:rPr>
  </w:style>
  <w:style w:type="character" w:customStyle="1" w:styleId="Brdtekstindrykning2Tegn">
    <w:name w:val="Brødtekstindrykning 2 Tegn"/>
    <w:basedOn w:val="Standardskrifttypeiafsnit"/>
    <w:link w:val="Brdtekstindrykning2"/>
    <w:uiPriority w:val="99"/>
    <w:semiHidden/>
    <w:locked/>
    <w:rsid w:val="0010594C"/>
    <w:rPr>
      <w:rFonts w:ascii="Times New Roman" w:hAnsi="Times New Roman" w:cs="Times New Roman"/>
      <w:sz w:val="20"/>
      <w:szCs w:val="20"/>
    </w:rPr>
  </w:style>
  <w:style w:type="paragraph" w:customStyle="1" w:styleId="Normalpris">
    <w:name w:val="Normal pris"/>
    <w:basedOn w:val="Normal"/>
    <w:uiPriority w:val="99"/>
    <w:rsid w:val="0055336D"/>
    <w:pPr>
      <w:tabs>
        <w:tab w:val="left" w:pos="7371"/>
        <w:tab w:val="decimal" w:pos="9072"/>
      </w:tabs>
    </w:pPr>
  </w:style>
  <w:style w:type="character" w:styleId="Kommentarhenvisning">
    <w:name w:val="annotation reference"/>
    <w:basedOn w:val="Standardskrifttypeiafsnit"/>
    <w:uiPriority w:val="99"/>
    <w:semiHidden/>
    <w:rsid w:val="00A40E82"/>
    <w:rPr>
      <w:rFonts w:cs="Times New Roman"/>
      <w:sz w:val="16"/>
      <w:szCs w:val="16"/>
    </w:rPr>
  </w:style>
  <w:style w:type="paragraph" w:styleId="Kommentartekst">
    <w:name w:val="annotation text"/>
    <w:basedOn w:val="Normal"/>
    <w:link w:val="KommentartekstTegn"/>
    <w:uiPriority w:val="99"/>
    <w:semiHidden/>
    <w:rsid w:val="00A40E82"/>
    <w:rPr>
      <w:rFonts w:ascii="Verdana" w:hAnsi="Verdana"/>
      <w:sz w:val="28"/>
    </w:rPr>
  </w:style>
  <w:style w:type="character" w:customStyle="1" w:styleId="KommentartekstTegn">
    <w:name w:val="Kommentartekst Tegn"/>
    <w:basedOn w:val="Standardskrifttypeiafsnit"/>
    <w:link w:val="Kommentartekst"/>
    <w:uiPriority w:val="99"/>
    <w:semiHidden/>
    <w:locked/>
    <w:rsid w:val="0010594C"/>
    <w:rPr>
      <w:rFonts w:ascii="Times New Roman" w:hAnsi="Times New Roman" w:cs="Times New Roman"/>
      <w:sz w:val="20"/>
      <w:szCs w:val="20"/>
    </w:rPr>
  </w:style>
  <w:style w:type="paragraph" w:styleId="Kommentaremne">
    <w:name w:val="annotation subject"/>
    <w:basedOn w:val="Kommentartekst"/>
    <w:next w:val="Kommentartekst"/>
    <w:link w:val="KommentaremneTegn"/>
    <w:uiPriority w:val="99"/>
    <w:semiHidden/>
    <w:rsid w:val="00A40E82"/>
    <w:rPr>
      <w:b/>
      <w:bCs/>
    </w:rPr>
  </w:style>
  <w:style w:type="character" w:customStyle="1" w:styleId="KommentaremneTegn">
    <w:name w:val="Kommentaremne Tegn"/>
    <w:basedOn w:val="KommentartekstTegn"/>
    <w:link w:val="Kommentaremne"/>
    <w:uiPriority w:val="99"/>
    <w:semiHidden/>
    <w:locked/>
    <w:rsid w:val="0010594C"/>
    <w:rPr>
      <w:rFonts w:ascii="Times New Roman" w:hAnsi="Times New Roman" w:cs="Times New Roman"/>
      <w:b/>
      <w:bCs/>
      <w:sz w:val="20"/>
      <w:szCs w:val="20"/>
    </w:rPr>
  </w:style>
  <w:style w:type="paragraph" w:styleId="Markeringsbobletekst">
    <w:name w:val="Balloon Text"/>
    <w:basedOn w:val="Normal"/>
    <w:link w:val="MarkeringsbobletekstTegn"/>
    <w:uiPriority w:val="99"/>
    <w:semiHidden/>
    <w:rsid w:val="00A40E82"/>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10594C"/>
    <w:rPr>
      <w:rFonts w:ascii="Times New Roman" w:hAnsi="Times New Roman" w:cs="Times New Roman"/>
      <w:sz w:val="2"/>
    </w:rPr>
  </w:style>
  <w:style w:type="character" w:styleId="Hyperlink">
    <w:name w:val="Hyperlink"/>
    <w:basedOn w:val="Standardskrifttypeiafsnit"/>
    <w:uiPriority w:val="99"/>
    <w:rsid w:val="00A40E82"/>
    <w:rPr>
      <w:rFonts w:cs="Times New Roman"/>
      <w:color w:val="0000FF"/>
      <w:u w:val="single"/>
    </w:rPr>
  </w:style>
  <w:style w:type="paragraph" w:styleId="Listeafsnit">
    <w:name w:val="List Paragraph"/>
    <w:basedOn w:val="Normal"/>
    <w:uiPriority w:val="99"/>
    <w:qFormat/>
    <w:rsid w:val="00331ED1"/>
    <w:pPr>
      <w:ind w:left="720"/>
      <w:contextualSpacing/>
    </w:pPr>
  </w:style>
  <w:style w:type="paragraph" w:customStyle="1" w:styleId="Default">
    <w:name w:val="Default"/>
    <w:rsid w:val="002A6C1C"/>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sz w:val="22"/>
        <w:szCs w:val="22"/>
        <w:lang w:val="da-DK" w:eastAsia="da-D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5336D"/>
    <w:rPr>
      <w:rFonts w:ascii="Times New Roman" w:hAnsi="Times New Roman"/>
      <w:sz w:val="24"/>
      <w:szCs w:val="20"/>
    </w:rPr>
  </w:style>
  <w:style w:type="paragraph" w:styleId="Overskrift1">
    <w:name w:val="heading 1"/>
    <w:basedOn w:val="Normal"/>
    <w:next w:val="Normal"/>
    <w:link w:val="Overskrift1Tegn"/>
    <w:autoRedefine/>
    <w:uiPriority w:val="99"/>
    <w:qFormat/>
    <w:rsid w:val="0055336D"/>
    <w:pPr>
      <w:keepNext/>
      <w:numPr>
        <w:numId w:val="1"/>
      </w:numPr>
      <w:spacing w:before="240" w:after="240"/>
      <w:outlineLvl w:val="0"/>
    </w:pPr>
    <w:rPr>
      <w:rFonts w:ascii="Verdana" w:hAnsi="Verdana"/>
      <w:b/>
      <w:kern w:val="28"/>
      <w:sz w:val="28"/>
    </w:rPr>
  </w:style>
  <w:style w:type="paragraph" w:styleId="Overskrift2">
    <w:name w:val="heading 2"/>
    <w:basedOn w:val="Normal"/>
    <w:next w:val="Normal"/>
    <w:link w:val="Overskrift2Tegn"/>
    <w:autoRedefine/>
    <w:uiPriority w:val="99"/>
    <w:qFormat/>
    <w:rsid w:val="0055336D"/>
    <w:pPr>
      <w:keepNext/>
      <w:numPr>
        <w:ilvl w:val="1"/>
        <w:numId w:val="1"/>
      </w:numPr>
      <w:spacing w:before="240" w:after="240"/>
      <w:ind w:left="1134" w:hanging="1134"/>
      <w:outlineLvl w:val="1"/>
    </w:pPr>
    <w:rPr>
      <w:rFonts w:ascii="Verdana" w:hAnsi="Verdana"/>
      <w:b/>
    </w:rPr>
  </w:style>
  <w:style w:type="paragraph" w:styleId="Overskrift3">
    <w:name w:val="heading 3"/>
    <w:basedOn w:val="Normal"/>
    <w:next w:val="Normal"/>
    <w:link w:val="Overskrift3Tegn"/>
    <w:uiPriority w:val="99"/>
    <w:qFormat/>
    <w:rsid w:val="0055336D"/>
    <w:pPr>
      <w:keepNext/>
      <w:numPr>
        <w:ilvl w:val="2"/>
        <w:numId w:val="1"/>
      </w:numPr>
      <w:spacing w:before="240" w:after="240"/>
      <w:ind w:left="1134" w:hanging="1134"/>
      <w:outlineLvl w:val="2"/>
    </w:pPr>
    <w:rPr>
      <w:rFonts w:ascii="Arial" w:hAnsi="Arial"/>
      <w:b/>
      <w:sz w:val="28"/>
    </w:rPr>
  </w:style>
  <w:style w:type="paragraph" w:styleId="Overskrift4">
    <w:name w:val="heading 4"/>
    <w:basedOn w:val="Normal"/>
    <w:next w:val="Normal"/>
    <w:link w:val="Overskrift4Tegn"/>
    <w:uiPriority w:val="99"/>
    <w:qFormat/>
    <w:rsid w:val="0055336D"/>
    <w:pPr>
      <w:keepNext/>
      <w:numPr>
        <w:ilvl w:val="3"/>
        <w:numId w:val="1"/>
      </w:numPr>
      <w:spacing w:before="240" w:after="60"/>
      <w:ind w:left="1134" w:hanging="1134"/>
      <w:outlineLvl w:val="3"/>
    </w:pPr>
    <w:rPr>
      <w:rFonts w:ascii="Arial" w:hAnsi="Arial"/>
      <w:b/>
    </w:rPr>
  </w:style>
  <w:style w:type="paragraph" w:styleId="Overskrift5">
    <w:name w:val="heading 5"/>
    <w:basedOn w:val="Normal"/>
    <w:next w:val="Normal"/>
    <w:link w:val="Overskrift5Tegn"/>
    <w:qFormat/>
    <w:rsid w:val="0055336D"/>
    <w:pPr>
      <w:numPr>
        <w:ilvl w:val="4"/>
        <w:numId w:val="1"/>
      </w:numPr>
      <w:spacing w:before="240" w:after="60"/>
      <w:ind w:left="1134" w:hanging="1134"/>
      <w:outlineLvl w:val="4"/>
    </w:pPr>
    <w:rPr>
      <w:b/>
    </w:rPr>
  </w:style>
  <w:style w:type="paragraph" w:styleId="Overskrift6">
    <w:name w:val="heading 6"/>
    <w:basedOn w:val="Normal"/>
    <w:next w:val="Normal"/>
    <w:link w:val="Overskrift6Tegn"/>
    <w:qFormat/>
    <w:rsid w:val="0055336D"/>
    <w:pPr>
      <w:widowControl w:val="0"/>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uiPriority w:val="99"/>
    <w:qFormat/>
    <w:rsid w:val="0055336D"/>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uiPriority w:val="99"/>
    <w:qFormat/>
    <w:rsid w:val="0055336D"/>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55336D"/>
    <w:pPr>
      <w:numPr>
        <w:ilvl w:val="8"/>
        <w:numId w:val="1"/>
      </w:numPr>
      <w:spacing w:before="240" w:after="60"/>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10594C"/>
    <w:rPr>
      <w:rFonts w:ascii="Verdana" w:hAnsi="Verdana"/>
      <w:b/>
      <w:kern w:val="28"/>
      <w:sz w:val="28"/>
      <w:szCs w:val="20"/>
    </w:rPr>
  </w:style>
  <w:style w:type="character" w:customStyle="1" w:styleId="Overskrift2Tegn">
    <w:name w:val="Overskrift 2 Tegn"/>
    <w:basedOn w:val="Standardskrifttypeiafsnit"/>
    <w:link w:val="Overskrift2"/>
    <w:uiPriority w:val="99"/>
    <w:semiHidden/>
    <w:locked/>
    <w:rsid w:val="0010594C"/>
    <w:rPr>
      <w:rFonts w:ascii="Cambria" w:hAnsi="Cambria" w:cs="Times New Roman"/>
      <w:b/>
      <w:bCs/>
      <w:i/>
      <w:iCs/>
      <w:sz w:val="28"/>
      <w:szCs w:val="28"/>
    </w:rPr>
  </w:style>
  <w:style w:type="character" w:customStyle="1" w:styleId="Overskrift3Tegn">
    <w:name w:val="Overskrift 3 Tegn"/>
    <w:basedOn w:val="Standardskrifttypeiafsnit"/>
    <w:link w:val="Overskrift3"/>
    <w:uiPriority w:val="99"/>
    <w:semiHidden/>
    <w:locked/>
    <w:rsid w:val="0010594C"/>
    <w:rPr>
      <w:rFonts w:ascii="Cambria" w:hAnsi="Cambria" w:cs="Times New Roman"/>
      <w:b/>
      <w:bCs/>
      <w:sz w:val="26"/>
      <w:szCs w:val="26"/>
    </w:rPr>
  </w:style>
  <w:style w:type="character" w:customStyle="1" w:styleId="Overskrift4Tegn">
    <w:name w:val="Overskrift 4 Tegn"/>
    <w:basedOn w:val="Standardskrifttypeiafsnit"/>
    <w:link w:val="Overskrift4"/>
    <w:uiPriority w:val="99"/>
    <w:semiHidden/>
    <w:locked/>
    <w:rsid w:val="0010594C"/>
    <w:rPr>
      <w:rFonts w:ascii="Calibri" w:hAnsi="Calibri" w:cs="Times New Roman"/>
      <w:b/>
      <w:bCs/>
      <w:sz w:val="28"/>
      <w:szCs w:val="28"/>
    </w:rPr>
  </w:style>
  <w:style w:type="character" w:customStyle="1" w:styleId="Overskrift5Tegn">
    <w:name w:val="Overskrift 5 Tegn"/>
    <w:basedOn w:val="Standardskrifttypeiafsnit"/>
    <w:link w:val="Overskrift5"/>
    <w:uiPriority w:val="99"/>
    <w:semiHidden/>
    <w:locked/>
    <w:rsid w:val="0010594C"/>
    <w:rPr>
      <w:rFonts w:ascii="Calibri" w:hAnsi="Calibri" w:cs="Times New Roman"/>
      <w:b/>
      <w:bCs/>
      <w:i/>
      <w:iCs/>
      <w:sz w:val="26"/>
      <w:szCs w:val="26"/>
    </w:rPr>
  </w:style>
  <w:style w:type="character" w:customStyle="1" w:styleId="Overskrift6Tegn">
    <w:name w:val="Overskrift 6 Tegn"/>
    <w:basedOn w:val="Standardskrifttypeiafsnit"/>
    <w:link w:val="Overskrift6"/>
    <w:uiPriority w:val="99"/>
    <w:semiHidden/>
    <w:locked/>
    <w:rsid w:val="0010594C"/>
    <w:rPr>
      <w:rFonts w:ascii="Calibri" w:hAnsi="Calibri" w:cs="Times New Roman"/>
      <w:b/>
      <w:bCs/>
    </w:rPr>
  </w:style>
  <w:style w:type="character" w:customStyle="1" w:styleId="Overskrift7Tegn">
    <w:name w:val="Overskrift 7 Tegn"/>
    <w:basedOn w:val="Standardskrifttypeiafsnit"/>
    <w:link w:val="Overskrift7"/>
    <w:uiPriority w:val="99"/>
    <w:semiHidden/>
    <w:locked/>
    <w:rsid w:val="0010594C"/>
    <w:rPr>
      <w:rFonts w:ascii="Calibri" w:hAnsi="Calibri" w:cs="Times New Roman"/>
      <w:sz w:val="24"/>
      <w:szCs w:val="24"/>
    </w:rPr>
  </w:style>
  <w:style w:type="character" w:customStyle="1" w:styleId="Overskrift8Tegn">
    <w:name w:val="Overskrift 8 Tegn"/>
    <w:basedOn w:val="Standardskrifttypeiafsnit"/>
    <w:link w:val="Overskrift8"/>
    <w:uiPriority w:val="99"/>
    <w:semiHidden/>
    <w:locked/>
    <w:rsid w:val="0010594C"/>
    <w:rPr>
      <w:rFonts w:ascii="Calibri" w:hAnsi="Calibri" w:cs="Times New Roman"/>
      <w:i/>
      <w:iCs/>
      <w:sz w:val="24"/>
      <w:szCs w:val="24"/>
    </w:rPr>
  </w:style>
  <w:style w:type="character" w:customStyle="1" w:styleId="Overskrift9Tegn">
    <w:name w:val="Overskrift 9 Tegn"/>
    <w:basedOn w:val="Standardskrifttypeiafsnit"/>
    <w:link w:val="Overskrift9"/>
    <w:uiPriority w:val="99"/>
    <w:semiHidden/>
    <w:locked/>
    <w:rsid w:val="0010594C"/>
    <w:rPr>
      <w:rFonts w:ascii="Cambria" w:hAnsi="Cambria" w:cs="Times New Roman"/>
    </w:rPr>
  </w:style>
  <w:style w:type="paragraph" w:styleId="Slutnotetekst">
    <w:name w:val="endnote text"/>
    <w:basedOn w:val="Normal"/>
    <w:link w:val="SlutnotetekstTegn"/>
    <w:uiPriority w:val="99"/>
    <w:semiHidden/>
    <w:rsid w:val="0055336D"/>
    <w:rPr>
      <w:sz w:val="20"/>
    </w:rPr>
  </w:style>
  <w:style w:type="character" w:customStyle="1" w:styleId="SlutnotetekstTegn">
    <w:name w:val="Slutnotetekst Tegn"/>
    <w:basedOn w:val="Standardskrifttypeiafsnit"/>
    <w:link w:val="Slutnotetekst"/>
    <w:uiPriority w:val="99"/>
    <w:semiHidden/>
    <w:locked/>
    <w:rsid w:val="0010594C"/>
    <w:rPr>
      <w:rFonts w:ascii="Times New Roman" w:hAnsi="Times New Roman" w:cs="Times New Roman"/>
      <w:sz w:val="20"/>
      <w:szCs w:val="20"/>
    </w:rPr>
  </w:style>
  <w:style w:type="paragraph" w:styleId="Normalindrykning">
    <w:name w:val="Normal Indent"/>
    <w:basedOn w:val="Normal"/>
    <w:uiPriority w:val="99"/>
    <w:rsid w:val="0055336D"/>
    <w:pPr>
      <w:ind w:left="1304"/>
    </w:pPr>
  </w:style>
  <w:style w:type="paragraph" w:styleId="Sidehoved">
    <w:name w:val="header"/>
    <w:basedOn w:val="Normal"/>
    <w:link w:val="SidehovedTegn"/>
    <w:uiPriority w:val="99"/>
    <w:rsid w:val="0055336D"/>
    <w:pPr>
      <w:tabs>
        <w:tab w:val="center" w:pos="4820"/>
        <w:tab w:val="right" w:pos="9639"/>
      </w:tabs>
    </w:pPr>
  </w:style>
  <w:style w:type="character" w:customStyle="1" w:styleId="SidehovedTegn">
    <w:name w:val="Sidehoved Tegn"/>
    <w:basedOn w:val="Standardskrifttypeiafsnit"/>
    <w:link w:val="Sidehoved"/>
    <w:uiPriority w:val="99"/>
    <w:semiHidden/>
    <w:locked/>
    <w:rsid w:val="0010594C"/>
    <w:rPr>
      <w:rFonts w:ascii="Times New Roman" w:hAnsi="Times New Roman" w:cs="Times New Roman"/>
      <w:sz w:val="20"/>
      <w:szCs w:val="20"/>
    </w:rPr>
  </w:style>
  <w:style w:type="paragraph" w:styleId="Sidefod">
    <w:name w:val="footer"/>
    <w:basedOn w:val="Sidehoved"/>
    <w:link w:val="SidefodTegn"/>
    <w:uiPriority w:val="99"/>
    <w:rsid w:val="0055336D"/>
  </w:style>
  <w:style w:type="character" w:customStyle="1" w:styleId="SidefodTegn">
    <w:name w:val="Sidefod Tegn"/>
    <w:basedOn w:val="Standardskrifttypeiafsnit"/>
    <w:link w:val="Sidefod"/>
    <w:uiPriority w:val="99"/>
    <w:semiHidden/>
    <w:locked/>
    <w:rsid w:val="0010594C"/>
    <w:rPr>
      <w:rFonts w:ascii="Times New Roman" w:hAnsi="Times New Roman" w:cs="Times New Roman"/>
      <w:sz w:val="20"/>
      <w:szCs w:val="20"/>
    </w:rPr>
  </w:style>
  <w:style w:type="character" w:styleId="Sidetal">
    <w:name w:val="page number"/>
    <w:basedOn w:val="Standardskrifttypeiafsnit"/>
    <w:uiPriority w:val="99"/>
    <w:rsid w:val="0055336D"/>
    <w:rPr>
      <w:rFonts w:cs="Times New Roman"/>
    </w:rPr>
  </w:style>
  <w:style w:type="paragraph" w:customStyle="1" w:styleId="indrykning">
    <w:name w:val="indrykning"/>
    <w:basedOn w:val="Normal"/>
    <w:uiPriority w:val="99"/>
    <w:rsid w:val="0055336D"/>
    <w:pPr>
      <w:tabs>
        <w:tab w:val="left" w:pos="-1843"/>
        <w:tab w:val="left" w:pos="-1701"/>
      </w:tabs>
      <w:ind w:left="1134" w:hanging="283"/>
    </w:pPr>
  </w:style>
  <w:style w:type="paragraph" w:styleId="Indholdsfortegnelse4">
    <w:name w:val="toc 4"/>
    <w:basedOn w:val="Normal"/>
    <w:next w:val="Normal"/>
    <w:uiPriority w:val="99"/>
    <w:semiHidden/>
    <w:rsid w:val="0055336D"/>
    <w:pPr>
      <w:tabs>
        <w:tab w:val="left" w:leader="dot" w:pos="8646"/>
        <w:tab w:val="right" w:pos="9072"/>
      </w:tabs>
      <w:ind w:left="1134" w:right="567"/>
    </w:pPr>
  </w:style>
  <w:style w:type="paragraph" w:styleId="Indholdsfortegnelse3">
    <w:name w:val="toc 3"/>
    <w:basedOn w:val="Normal"/>
    <w:next w:val="Normal"/>
    <w:uiPriority w:val="99"/>
    <w:semiHidden/>
    <w:rsid w:val="0055336D"/>
    <w:pPr>
      <w:tabs>
        <w:tab w:val="left" w:leader="dot" w:pos="8646"/>
        <w:tab w:val="right" w:pos="9072"/>
      </w:tabs>
      <w:ind w:left="1418" w:right="737"/>
    </w:pPr>
  </w:style>
  <w:style w:type="paragraph" w:styleId="Indholdsfortegnelse2">
    <w:name w:val="toc 2"/>
    <w:basedOn w:val="Normal"/>
    <w:next w:val="Normal"/>
    <w:autoRedefine/>
    <w:uiPriority w:val="99"/>
    <w:semiHidden/>
    <w:rsid w:val="0055336D"/>
    <w:pPr>
      <w:tabs>
        <w:tab w:val="left" w:pos="1134"/>
        <w:tab w:val="left" w:pos="1701"/>
        <w:tab w:val="right" w:leader="dot" w:pos="9639"/>
      </w:tabs>
      <w:ind w:left="1134"/>
    </w:pPr>
    <w:rPr>
      <w:rFonts w:ascii="Verdana" w:hAnsi="Verdana"/>
      <w:sz w:val="20"/>
    </w:rPr>
  </w:style>
  <w:style w:type="paragraph" w:styleId="Indholdsfortegnelse1">
    <w:name w:val="toc 1"/>
    <w:basedOn w:val="Normal"/>
    <w:next w:val="Normal"/>
    <w:autoRedefine/>
    <w:uiPriority w:val="99"/>
    <w:semiHidden/>
    <w:rsid w:val="0055336D"/>
    <w:pPr>
      <w:widowControl w:val="0"/>
      <w:tabs>
        <w:tab w:val="left" w:pos="567"/>
        <w:tab w:val="left" w:pos="993"/>
        <w:tab w:val="right" w:leader="dot" w:pos="9639"/>
      </w:tabs>
      <w:spacing w:before="240"/>
      <w:ind w:left="567" w:right="851"/>
    </w:pPr>
    <w:rPr>
      <w:rFonts w:ascii="Verdana" w:hAnsi="Verdana"/>
      <w:sz w:val="20"/>
    </w:rPr>
  </w:style>
  <w:style w:type="paragraph" w:styleId="Fodnotetekst">
    <w:name w:val="footnote text"/>
    <w:basedOn w:val="Normal"/>
    <w:link w:val="FodnotetekstTegn"/>
    <w:uiPriority w:val="99"/>
    <w:semiHidden/>
    <w:rsid w:val="0055336D"/>
    <w:pPr>
      <w:tabs>
        <w:tab w:val="left" w:pos="-1418"/>
      </w:tabs>
      <w:ind w:left="1276" w:hanging="430"/>
    </w:pPr>
    <w:rPr>
      <w:sz w:val="20"/>
    </w:rPr>
  </w:style>
  <w:style w:type="character" w:customStyle="1" w:styleId="FodnotetekstTegn">
    <w:name w:val="Fodnotetekst Tegn"/>
    <w:basedOn w:val="Standardskrifttypeiafsnit"/>
    <w:link w:val="Fodnotetekst"/>
    <w:uiPriority w:val="99"/>
    <w:semiHidden/>
    <w:locked/>
    <w:rsid w:val="0010594C"/>
    <w:rPr>
      <w:rFonts w:ascii="Times New Roman" w:hAnsi="Times New Roman" w:cs="Times New Roman"/>
      <w:sz w:val="20"/>
      <w:szCs w:val="20"/>
    </w:rPr>
  </w:style>
  <w:style w:type="character" w:styleId="Fodnotehenvisning">
    <w:name w:val="footnote reference"/>
    <w:basedOn w:val="Standardskrifttypeiafsnit"/>
    <w:uiPriority w:val="99"/>
    <w:semiHidden/>
    <w:rsid w:val="0055336D"/>
    <w:rPr>
      <w:rFonts w:cs="Times New Roman"/>
      <w:vertAlign w:val="superscript"/>
    </w:rPr>
  </w:style>
  <w:style w:type="paragraph" w:customStyle="1" w:styleId="bilagsoversigt">
    <w:name w:val="bilagsoversigt"/>
    <w:basedOn w:val="Normal"/>
    <w:uiPriority w:val="99"/>
    <w:rsid w:val="0055336D"/>
    <w:pPr>
      <w:tabs>
        <w:tab w:val="left" w:pos="-2410"/>
        <w:tab w:val="left" w:pos="-2268"/>
      </w:tabs>
      <w:ind w:left="1701" w:hanging="855"/>
    </w:pPr>
  </w:style>
  <w:style w:type="paragraph" w:customStyle="1" w:styleId="streg">
    <w:name w:val="streg"/>
    <w:basedOn w:val="Normal"/>
    <w:uiPriority w:val="99"/>
    <w:rsid w:val="0055336D"/>
    <w:pPr>
      <w:pBdr>
        <w:bottom w:val="single" w:sz="18" w:space="1" w:color="auto"/>
      </w:pBdr>
      <w:tabs>
        <w:tab w:val="left" w:pos="924"/>
        <w:tab w:val="left" w:pos="1494"/>
        <w:tab w:val="left" w:pos="2058"/>
        <w:tab w:val="left" w:pos="2628"/>
        <w:tab w:val="left" w:pos="3192"/>
        <w:tab w:val="left" w:pos="3240"/>
        <w:tab w:val="left" w:pos="3960"/>
        <w:tab w:val="left" w:pos="4680"/>
        <w:tab w:val="left" w:pos="5400"/>
        <w:tab w:val="left" w:pos="6120"/>
        <w:tab w:val="left" w:pos="6840"/>
        <w:tab w:val="left" w:pos="7560"/>
        <w:tab w:val="left" w:pos="8280"/>
        <w:tab w:val="left" w:pos="9000"/>
        <w:tab w:val="right" w:pos="9432"/>
        <w:tab w:val="left" w:pos="10348"/>
      </w:tabs>
      <w:ind w:right="-709"/>
    </w:pPr>
    <w:rPr>
      <w:rFonts w:ascii="Arial" w:hAnsi="Arial"/>
      <w:b/>
    </w:rPr>
  </w:style>
  <w:style w:type="paragraph" w:styleId="Brdtekst">
    <w:name w:val="Body Text"/>
    <w:basedOn w:val="Normal"/>
    <w:link w:val="BrdtekstTegn"/>
    <w:uiPriority w:val="99"/>
    <w:rsid w:val="0055336D"/>
    <w:rPr>
      <w:b/>
      <w:i/>
    </w:rPr>
  </w:style>
  <w:style w:type="character" w:customStyle="1" w:styleId="BrdtekstTegn">
    <w:name w:val="Brødtekst Tegn"/>
    <w:basedOn w:val="Standardskrifttypeiafsnit"/>
    <w:link w:val="Brdtekst"/>
    <w:uiPriority w:val="99"/>
    <w:semiHidden/>
    <w:locked/>
    <w:rsid w:val="0010594C"/>
    <w:rPr>
      <w:rFonts w:ascii="Times New Roman" w:hAnsi="Times New Roman" w:cs="Times New Roman"/>
      <w:sz w:val="20"/>
      <w:szCs w:val="20"/>
    </w:rPr>
  </w:style>
  <w:style w:type="paragraph" w:styleId="Titel">
    <w:name w:val="Title"/>
    <w:basedOn w:val="Normal"/>
    <w:link w:val="TitelTegn"/>
    <w:uiPriority w:val="99"/>
    <w:qFormat/>
    <w:rsid w:val="0055336D"/>
    <w:pPr>
      <w:spacing w:before="240" w:after="60"/>
      <w:jc w:val="center"/>
    </w:pPr>
    <w:rPr>
      <w:rFonts w:ascii="Arial" w:hAnsi="Arial"/>
      <w:b/>
      <w:kern w:val="28"/>
      <w:sz w:val="36"/>
    </w:rPr>
  </w:style>
  <w:style w:type="character" w:customStyle="1" w:styleId="TitelTegn">
    <w:name w:val="Titel Tegn"/>
    <w:basedOn w:val="Standardskrifttypeiafsnit"/>
    <w:link w:val="Titel"/>
    <w:uiPriority w:val="99"/>
    <w:locked/>
    <w:rsid w:val="0010594C"/>
    <w:rPr>
      <w:rFonts w:ascii="Cambria" w:hAnsi="Cambria" w:cs="Times New Roman"/>
      <w:b/>
      <w:bCs/>
      <w:kern w:val="28"/>
      <w:sz w:val="32"/>
      <w:szCs w:val="32"/>
    </w:rPr>
  </w:style>
  <w:style w:type="paragraph" w:customStyle="1" w:styleId="forside1">
    <w:name w:val="forside 1"/>
    <w:basedOn w:val="Overskrift1"/>
    <w:uiPriority w:val="99"/>
    <w:rsid w:val="0055336D"/>
    <w:pPr>
      <w:numPr>
        <w:numId w:val="0"/>
      </w:numPr>
      <w:spacing w:after="60"/>
      <w:jc w:val="center"/>
      <w:outlineLvl w:val="9"/>
    </w:pPr>
    <w:rPr>
      <w:sz w:val="32"/>
    </w:rPr>
  </w:style>
  <w:style w:type="paragraph" w:customStyle="1" w:styleId="forside2">
    <w:name w:val="forside 2"/>
    <w:basedOn w:val="Overskrift2"/>
    <w:uiPriority w:val="99"/>
    <w:rsid w:val="0055336D"/>
    <w:pPr>
      <w:numPr>
        <w:ilvl w:val="0"/>
        <w:numId w:val="0"/>
      </w:numPr>
      <w:tabs>
        <w:tab w:val="left" w:pos="0"/>
      </w:tabs>
      <w:spacing w:after="60"/>
      <w:jc w:val="center"/>
      <w:outlineLvl w:val="9"/>
    </w:pPr>
    <w:rPr>
      <w:sz w:val="28"/>
    </w:rPr>
  </w:style>
  <w:style w:type="paragraph" w:customStyle="1" w:styleId="forside3">
    <w:name w:val="forside 3"/>
    <w:basedOn w:val="Overskrift3"/>
    <w:uiPriority w:val="99"/>
    <w:rsid w:val="0055336D"/>
    <w:pPr>
      <w:numPr>
        <w:ilvl w:val="0"/>
        <w:numId w:val="0"/>
      </w:numPr>
      <w:tabs>
        <w:tab w:val="left" w:pos="0"/>
      </w:tabs>
      <w:spacing w:after="60"/>
      <w:jc w:val="center"/>
      <w:outlineLvl w:val="9"/>
    </w:pPr>
    <w:rPr>
      <w:rFonts w:ascii="Verdana" w:hAnsi="Verdana"/>
      <w:sz w:val="24"/>
    </w:rPr>
  </w:style>
  <w:style w:type="paragraph" w:customStyle="1" w:styleId="forside4">
    <w:name w:val="forside 4"/>
    <w:basedOn w:val="Overskrift4"/>
    <w:uiPriority w:val="99"/>
    <w:rsid w:val="0055336D"/>
    <w:pPr>
      <w:numPr>
        <w:ilvl w:val="0"/>
        <w:numId w:val="0"/>
      </w:numPr>
      <w:ind w:left="1134" w:hanging="1134"/>
      <w:jc w:val="center"/>
      <w:outlineLvl w:val="9"/>
    </w:pPr>
    <w:rPr>
      <w:rFonts w:ascii="Verdana" w:hAnsi="Verdana"/>
      <w:sz w:val="16"/>
    </w:rPr>
  </w:style>
  <w:style w:type="paragraph" w:styleId="Brdtekstindrykning">
    <w:name w:val="Body Text Indent"/>
    <w:basedOn w:val="Normal"/>
    <w:link w:val="BrdtekstindrykningTegn"/>
    <w:uiPriority w:val="99"/>
    <w:rsid w:val="0055336D"/>
    <w:rPr>
      <w:b/>
    </w:rPr>
  </w:style>
  <w:style w:type="character" w:customStyle="1" w:styleId="BrdtekstindrykningTegn">
    <w:name w:val="Brødtekstindrykning Tegn"/>
    <w:basedOn w:val="Standardskrifttypeiafsnit"/>
    <w:link w:val="Brdtekstindrykning"/>
    <w:uiPriority w:val="99"/>
    <w:semiHidden/>
    <w:locked/>
    <w:rsid w:val="0010594C"/>
    <w:rPr>
      <w:rFonts w:ascii="Times New Roman" w:hAnsi="Times New Roman" w:cs="Times New Roman"/>
      <w:sz w:val="20"/>
      <w:szCs w:val="20"/>
    </w:rPr>
  </w:style>
  <w:style w:type="paragraph" w:styleId="Brdtekst2">
    <w:name w:val="Body Text 2"/>
    <w:basedOn w:val="Normal"/>
    <w:link w:val="Brdtekst2Tegn"/>
    <w:uiPriority w:val="99"/>
    <w:rsid w:val="0055336D"/>
    <w:pPr>
      <w:pBdr>
        <w:top w:val="single" w:sz="6" w:space="1" w:color="auto"/>
        <w:left w:val="single" w:sz="6" w:space="1" w:color="auto"/>
        <w:bottom w:val="single" w:sz="6" w:space="1" w:color="auto"/>
        <w:right w:val="single" w:sz="6" w:space="1" w:color="auto"/>
      </w:pBdr>
    </w:pPr>
  </w:style>
  <w:style w:type="character" w:customStyle="1" w:styleId="Brdtekst2Tegn">
    <w:name w:val="Brødtekst 2 Tegn"/>
    <w:basedOn w:val="Standardskrifttypeiafsnit"/>
    <w:link w:val="Brdtekst2"/>
    <w:uiPriority w:val="99"/>
    <w:semiHidden/>
    <w:locked/>
    <w:rsid w:val="0010594C"/>
    <w:rPr>
      <w:rFonts w:ascii="Times New Roman" w:hAnsi="Times New Roman" w:cs="Times New Roman"/>
      <w:sz w:val="20"/>
      <w:szCs w:val="20"/>
    </w:rPr>
  </w:style>
  <w:style w:type="paragraph" w:styleId="Brdtekst3">
    <w:name w:val="Body Text 3"/>
    <w:basedOn w:val="Normal"/>
    <w:link w:val="Brdtekst3Tegn"/>
    <w:uiPriority w:val="99"/>
    <w:rsid w:val="0055336D"/>
    <w:rPr>
      <w:rFonts w:ascii="Arial" w:hAnsi="Arial"/>
      <w:b/>
      <w:sz w:val="36"/>
    </w:rPr>
  </w:style>
  <w:style w:type="character" w:customStyle="1" w:styleId="Brdtekst3Tegn">
    <w:name w:val="Brødtekst 3 Tegn"/>
    <w:basedOn w:val="Standardskrifttypeiafsnit"/>
    <w:link w:val="Brdtekst3"/>
    <w:uiPriority w:val="99"/>
    <w:semiHidden/>
    <w:locked/>
    <w:rsid w:val="0010594C"/>
    <w:rPr>
      <w:rFonts w:ascii="Times New Roman" w:hAnsi="Times New Roman" w:cs="Times New Roman"/>
      <w:sz w:val="16"/>
      <w:szCs w:val="16"/>
    </w:rPr>
  </w:style>
  <w:style w:type="paragraph" w:styleId="Brdtekstindrykning2">
    <w:name w:val="Body Text Indent 2"/>
    <w:basedOn w:val="Normal"/>
    <w:link w:val="Brdtekstindrykning2Tegn"/>
    <w:uiPriority w:val="99"/>
    <w:rsid w:val="0055336D"/>
    <w:pPr>
      <w:ind w:left="1134" w:hanging="1134"/>
    </w:pPr>
    <w:rPr>
      <w:rFonts w:ascii="Arial" w:hAnsi="Arial"/>
      <w:b/>
      <w:strike/>
      <w:sz w:val="36"/>
    </w:rPr>
  </w:style>
  <w:style w:type="character" w:customStyle="1" w:styleId="Brdtekstindrykning2Tegn">
    <w:name w:val="Brødtekstindrykning 2 Tegn"/>
    <w:basedOn w:val="Standardskrifttypeiafsnit"/>
    <w:link w:val="Brdtekstindrykning2"/>
    <w:uiPriority w:val="99"/>
    <w:semiHidden/>
    <w:locked/>
    <w:rsid w:val="0010594C"/>
    <w:rPr>
      <w:rFonts w:ascii="Times New Roman" w:hAnsi="Times New Roman" w:cs="Times New Roman"/>
      <w:sz w:val="20"/>
      <w:szCs w:val="20"/>
    </w:rPr>
  </w:style>
  <w:style w:type="paragraph" w:customStyle="1" w:styleId="Normalpris">
    <w:name w:val="Normal pris"/>
    <w:basedOn w:val="Normal"/>
    <w:uiPriority w:val="99"/>
    <w:rsid w:val="0055336D"/>
    <w:pPr>
      <w:tabs>
        <w:tab w:val="left" w:pos="7371"/>
        <w:tab w:val="decimal" w:pos="9072"/>
      </w:tabs>
    </w:pPr>
  </w:style>
  <w:style w:type="character" w:styleId="Kommentarhenvisning">
    <w:name w:val="annotation reference"/>
    <w:basedOn w:val="Standardskrifttypeiafsnit"/>
    <w:uiPriority w:val="99"/>
    <w:semiHidden/>
    <w:rsid w:val="00A40E82"/>
    <w:rPr>
      <w:rFonts w:cs="Times New Roman"/>
      <w:sz w:val="16"/>
      <w:szCs w:val="16"/>
    </w:rPr>
  </w:style>
  <w:style w:type="paragraph" w:styleId="Kommentartekst">
    <w:name w:val="annotation text"/>
    <w:basedOn w:val="Normal"/>
    <w:link w:val="KommentartekstTegn"/>
    <w:uiPriority w:val="99"/>
    <w:semiHidden/>
    <w:rsid w:val="00A40E82"/>
    <w:rPr>
      <w:rFonts w:ascii="Verdana" w:hAnsi="Verdana"/>
      <w:sz w:val="28"/>
    </w:rPr>
  </w:style>
  <w:style w:type="character" w:customStyle="1" w:styleId="KommentartekstTegn">
    <w:name w:val="Kommentartekst Tegn"/>
    <w:basedOn w:val="Standardskrifttypeiafsnit"/>
    <w:link w:val="Kommentartekst"/>
    <w:uiPriority w:val="99"/>
    <w:semiHidden/>
    <w:locked/>
    <w:rsid w:val="0010594C"/>
    <w:rPr>
      <w:rFonts w:ascii="Times New Roman" w:hAnsi="Times New Roman" w:cs="Times New Roman"/>
      <w:sz w:val="20"/>
      <w:szCs w:val="20"/>
    </w:rPr>
  </w:style>
  <w:style w:type="paragraph" w:styleId="Kommentaremne">
    <w:name w:val="annotation subject"/>
    <w:basedOn w:val="Kommentartekst"/>
    <w:next w:val="Kommentartekst"/>
    <w:link w:val="KommentaremneTegn"/>
    <w:uiPriority w:val="99"/>
    <w:semiHidden/>
    <w:rsid w:val="00A40E82"/>
    <w:rPr>
      <w:b/>
      <w:bCs/>
    </w:rPr>
  </w:style>
  <w:style w:type="character" w:customStyle="1" w:styleId="KommentaremneTegn">
    <w:name w:val="Kommentaremne Tegn"/>
    <w:basedOn w:val="KommentartekstTegn"/>
    <w:link w:val="Kommentaremne"/>
    <w:uiPriority w:val="99"/>
    <w:semiHidden/>
    <w:locked/>
    <w:rsid w:val="0010594C"/>
    <w:rPr>
      <w:rFonts w:ascii="Times New Roman" w:hAnsi="Times New Roman" w:cs="Times New Roman"/>
      <w:b/>
      <w:bCs/>
      <w:sz w:val="20"/>
      <w:szCs w:val="20"/>
    </w:rPr>
  </w:style>
  <w:style w:type="paragraph" w:styleId="Markeringsbobletekst">
    <w:name w:val="Balloon Text"/>
    <w:basedOn w:val="Normal"/>
    <w:link w:val="MarkeringsbobletekstTegn"/>
    <w:uiPriority w:val="99"/>
    <w:semiHidden/>
    <w:rsid w:val="00A40E82"/>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10594C"/>
    <w:rPr>
      <w:rFonts w:ascii="Times New Roman" w:hAnsi="Times New Roman" w:cs="Times New Roman"/>
      <w:sz w:val="2"/>
    </w:rPr>
  </w:style>
  <w:style w:type="character" w:styleId="Hyperlink">
    <w:name w:val="Hyperlink"/>
    <w:basedOn w:val="Standardskrifttypeiafsnit"/>
    <w:uiPriority w:val="99"/>
    <w:rsid w:val="00A40E82"/>
    <w:rPr>
      <w:rFonts w:cs="Times New Roman"/>
      <w:color w:val="0000FF"/>
      <w:u w:val="single"/>
    </w:rPr>
  </w:style>
  <w:style w:type="paragraph" w:styleId="Listeafsnit">
    <w:name w:val="List Paragraph"/>
    <w:basedOn w:val="Normal"/>
    <w:uiPriority w:val="99"/>
    <w:qFormat/>
    <w:rsid w:val="00331ED1"/>
    <w:pPr>
      <w:ind w:left="720"/>
      <w:contextualSpacing/>
    </w:pPr>
  </w:style>
  <w:style w:type="paragraph" w:customStyle="1" w:styleId="Default">
    <w:name w:val="Default"/>
    <w:rsid w:val="002A6C1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29181">
      <w:bodyDiv w:val="1"/>
      <w:marLeft w:val="0"/>
      <w:marRight w:val="0"/>
      <w:marTop w:val="0"/>
      <w:marBottom w:val="0"/>
      <w:divBdr>
        <w:top w:val="none" w:sz="0" w:space="0" w:color="auto"/>
        <w:left w:val="none" w:sz="0" w:space="0" w:color="auto"/>
        <w:bottom w:val="none" w:sz="0" w:space="0" w:color="auto"/>
        <w:right w:val="none" w:sz="0" w:space="0" w:color="auto"/>
      </w:divBdr>
    </w:div>
    <w:div w:id="111294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55358\Application%20Data\Microsoft\Templates\Brevfl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F939FF246C06419D21A6194E15E52A" ma:contentTypeVersion="0" ma:contentTypeDescription="Opret et nyt dokument." ma:contentTypeScope="" ma:versionID="50f69c7563cad446d8a25f11e66a508f">
  <xsd:schema xmlns:xsd="http://www.w3.org/2001/XMLSchema" xmlns:p="http://schemas.microsoft.com/office/2006/metadata/properties" targetNamespace="http://schemas.microsoft.com/office/2006/metadata/properties" ma:root="true" ma:fieldsID="79458e8cc01bc5f1f076b1628d37ae1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75B66-AB96-44A9-8FC5-29C747D50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63F7B16-2073-45CF-8F75-D65129B41CF6}">
  <ds:schemaRef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53CC675-A8B4-4B1C-AC72-FAC00D94C8C2}">
  <ds:schemaRefs>
    <ds:schemaRef ds:uri="http://schemas.microsoft.com/sharepoint/v3/contenttype/forms"/>
  </ds:schemaRefs>
</ds:datastoreItem>
</file>

<file path=customXml/itemProps4.xml><?xml version="1.0" encoding="utf-8"?>
<ds:datastoreItem xmlns:ds="http://schemas.openxmlformats.org/officeDocument/2006/customXml" ds:itemID="{3B95634D-0429-40C3-9BF8-3B02C7F63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Brevflet</Template>
  <TotalTime>0</TotalTime>
  <Pages>7</Pages>
  <Words>1578</Words>
  <Characters>9862</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TDC</Company>
  <LinksUpToDate>false</LinksUpToDate>
  <CharactersWithSpaces>11418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Willer</dc:creator>
  <dc:description>Der skal indtastes diverse oplysninger i dokumentet</dc:description>
  <cp:lastModifiedBy>Telekommunikationsindustrien I Danmark</cp:lastModifiedBy>
  <cp:revision>2</cp:revision>
  <cp:lastPrinted>2014-12-10T08:15:00Z</cp:lastPrinted>
  <dcterms:created xsi:type="dcterms:W3CDTF">2015-04-22T12:19:00Z</dcterms:created>
  <dcterms:modified xsi:type="dcterms:W3CDTF">2015-04-22T12:19:00Z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0x010100B1F939FF246C06419D21A6194E15E52A</vt:lpwstr>
  </property>
</Properties>
</file>